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85BE" w14:textId="77777777" w:rsidR="0026188D" w:rsidRPr="00214246" w:rsidRDefault="0026188D" w:rsidP="0026188D">
      <w:pPr>
        <w:jc w:val="right"/>
        <w:rPr>
          <w:rFonts w:ascii="Arial" w:hAnsi="Arial" w:cs="Arial"/>
          <w:sz w:val="24"/>
          <w:szCs w:val="24"/>
        </w:rPr>
      </w:pPr>
      <w:r w:rsidRPr="00214246">
        <w:rPr>
          <w:rFonts w:ascii="Arial" w:hAnsi="Arial" w:cs="Arial"/>
          <w:sz w:val="24"/>
          <w:szCs w:val="24"/>
        </w:rPr>
        <w:t xml:space="preserve">Pielikums  Nr.1 </w:t>
      </w:r>
    </w:p>
    <w:p w14:paraId="6C2B8F54" w14:textId="77777777" w:rsidR="0026188D" w:rsidRPr="00214246" w:rsidRDefault="0026188D" w:rsidP="0026188D">
      <w:pPr>
        <w:jc w:val="right"/>
        <w:rPr>
          <w:rStyle w:val="Izteiksmgs"/>
          <w:rFonts w:ascii="Arial" w:hAnsi="Arial" w:cs="Arial"/>
          <w:b w:val="0"/>
          <w:sz w:val="24"/>
          <w:szCs w:val="24"/>
        </w:rPr>
      </w:pPr>
      <w:r w:rsidRPr="00214246">
        <w:rPr>
          <w:rFonts w:ascii="Arial" w:hAnsi="Arial" w:cs="Arial"/>
          <w:sz w:val="24"/>
          <w:szCs w:val="24"/>
        </w:rPr>
        <w:t>Dienvidkurzemes novada pašvaldības</w:t>
      </w:r>
      <w:r w:rsidRPr="00214246">
        <w:rPr>
          <w:rStyle w:val="Izteiksmgs"/>
          <w:rFonts w:ascii="Arial" w:hAnsi="Arial" w:cs="Arial"/>
          <w:sz w:val="24"/>
          <w:szCs w:val="24"/>
        </w:rPr>
        <w:t xml:space="preserve"> Īpašuma </w:t>
      </w:r>
    </w:p>
    <w:p w14:paraId="5E268A64" w14:textId="77777777" w:rsidR="0026188D" w:rsidRPr="00214246" w:rsidRDefault="0026188D" w:rsidP="0026188D">
      <w:pPr>
        <w:jc w:val="right"/>
        <w:rPr>
          <w:rFonts w:ascii="Arial" w:hAnsi="Arial" w:cs="Arial"/>
          <w:sz w:val="24"/>
          <w:szCs w:val="24"/>
        </w:rPr>
      </w:pPr>
      <w:r w:rsidRPr="00214246">
        <w:rPr>
          <w:rStyle w:val="Izteiksmgs"/>
          <w:rFonts w:ascii="Arial" w:hAnsi="Arial" w:cs="Arial"/>
          <w:sz w:val="24"/>
          <w:szCs w:val="24"/>
        </w:rPr>
        <w:t>atsavināšanas un izsoļu komisija</w:t>
      </w:r>
    </w:p>
    <w:p w14:paraId="0798085B" w14:textId="77777777" w:rsidR="0026188D" w:rsidRPr="00214246" w:rsidRDefault="0026188D" w:rsidP="0026188D">
      <w:pPr>
        <w:jc w:val="right"/>
        <w:rPr>
          <w:rFonts w:ascii="Arial" w:hAnsi="Arial" w:cs="Arial"/>
          <w:sz w:val="24"/>
          <w:szCs w:val="24"/>
        </w:rPr>
      </w:pPr>
      <w:r w:rsidRPr="00214246">
        <w:rPr>
          <w:rFonts w:ascii="Arial" w:hAnsi="Arial" w:cs="Arial"/>
          <w:sz w:val="24"/>
          <w:szCs w:val="24"/>
        </w:rPr>
        <w:t>13.06.2022. lēmumam,prot.Nr.44., 1.p.</w:t>
      </w:r>
    </w:p>
    <w:p w14:paraId="6E853F5B" w14:textId="77777777" w:rsidR="0026188D" w:rsidRPr="00214246" w:rsidRDefault="0026188D" w:rsidP="0026188D">
      <w:pPr>
        <w:spacing w:after="0" w:line="360" w:lineRule="auto"/>
        <w:jc w:val="center"/>
        <w:rPr>
          <w:rFonts w:ascii="Arial" w:eastAsia="Times New Roman" w:hAnsi="Arial" w:cs="Arial"/>
          <w:b/>
          <w:sz w:val="24"/>
          <w:szCs w:val="24"/>
          <w:lang w:eastAsia="lv-LV"/>
        </w:rPr>
      </w:pPr>
      <w:r w:rsidRPr="00214246">
        <w:rPr>
          <w:rFonts w:ascii="Arial" w:eastAsia="Times New Roman" w:hAnsi="Arial" w:cs="Arial"/>
          <w:b/>
          <w:sz w:val="24"/>
          <w:szCs w:val="24"/>
          <w:lang w:eastAsia="lv-LV"/>
        </w:rPr>
        <w:t>MEDĪBU TIESĪBU IZSOLES NOTEIKUMI</w:t>
      </w:r>
    </w:p>
    <w:p w14:paraId="08DC7E06" w14:textId="77777777" w:rsidR="0026188D" w:rsidRPr="00214246" w:rsidRDefault="0026188D" w:rsidP="0026188D">
      <w:pPr>
        <w:jc w:val="center"/>
        <w:rPr>
          <w:rFonts w:ascii="Arial" w:hAnsi="Arial" w:cs="Arial"/>
          <w:sz w:val="24"/>
          <w:szCs w:val="24"/>
        </w:rPr>
      </w:pPr>
    </w:p>
    <w:p w14:paraId="0DDB5851" w14:textId="77777777" w:rsidR="0026188D" w:rsidRPr="00214246" w:rsidRDefault="0026188D" w:rsidP="0026188D">
      <w:pPr>
        <w:spacing w:after="0" w:line="360" w:lineRule="auto"/>
        <w:jc w:val="center"/>
        <w:rPr>
          <w:rFonts w:ascii="Arial" w:eastAsia="Times New Roman" w:hAnsi="Arial" w:cs="Arial"/>
          <w:b/>
          <w:sz w:val="24"/>
          <w:szCs w:val="24"/>
          <w:lang w:eastAsia="lv-LV"/>
        </w:rPr>
      </w:pPr>
      <w:r w:rsidRPr="00214246">
        <w:rPr>
          <w:rFonts w:ascii="Arial" w:eastAsia="Times New Roman" w:hAnsi="Arial" w:cs="Arial"/>
          <w:b/>
          <w:sz w:val="24"/>
          <w:szCs w:val="24"/>
          <w:lang w:eastAsia="lv-LV"/>
        </w:rPr>
        <w:t>Dienvidkurzemes novada pašvaldības īpašumā esošā nekustamā īpašuma</w:t>
      </w:r>
    </w:p>
    <w:p w14:paraId="32D7CE61" w14:textId="77777777" w:rsidR="0026188D" w:rsidRPr="00214246" w:rsidRDefault="0026188D" w:rsidP="0026188D">
      <w:pPr>
        <w:spacing w:after="0" w:line="360" w:lineRule="auto"/>
        <w:jc w:val="center"/>
        <w:rPr>
          <w:rFonts w:ascii="Arial" w:hAnsi="Arial" w:cs="Arial"/>
          <w:b/>
          <w:color w:val="000000" w:themeColor="text1"/>
          <w:sz w:val="24"/>
          <w:szCs w:val="24"/>
        </w:rPr>
      </w:pPr>
      <w:r w:rsidRPr="00214246">
        <w:rPr>
          <w:rFonts w:ascii="Arial" w:hAnsi="Arial" w:cs="Arial"/>
          <w:b/>
          <w:color w:val="000000" w:themeColor="text1"/>
          <w:sz w:val="24"/>
          <w:szCs w:val="24"/>
        </w:rPr>
        <w:t>“Attāli” ar kadastra apzīmējumu 6498 002 0058, Virgas pagasts., Dienvidkurzemes nov. 34,06 ha platībā</w:t>
      </w:r>
    </w:p>
    <w:p w14:paraId="1C15267F" w14:textId="77777777" w:rsidR="0026188D" w:rsidRPr="00214246" w:rsidRDefault="0026188D" w:rsidP="0026188D">
      <w:pPr>
        <w:spacing w:after="120"/>
        <w:jc w:val="both"/>
        <w:rPr>
          <w:rFonts w:ascii="Arial" w:hAnsi="Arial" w:cs="Arial"/>
          <w:b/>
          <w:sz w:val="24"/>
          <w:szCs w:val="24"/>
        </w:rPr>
      </w:pPr>
      <w:r w:rsidRPr="00214246">
        <w:rPr>
          <w:rFonts w:ascii="Arial" w:hAnsi="Arial" w:cs="Arial"/>
          <w:b/>
          <w:sz w:val="24"/>
          <w:szCs w:val="24"/>
        </w:rPr>
        <w:t>1. Vispārīgie noteikumi</w:t>
      </w:r>
    </w:p>
    <w:p w14:paraId="7272A602"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Šie noteikumi nosaka kārtību, kādā izsludināma un rīkojama izsole par medību tiesību nomas piešķiršanu uz Dienvidkurzemes novada pašvaldībai tiesiskajā valdījumā esošo zemes vienību. Izsole tiek rīkota, pamatojoties uz Medību likuma 1.panta 9.punktu.</w:t>
      </w:r>
    </w:p>
    <w:p w14:paraId="33578CB2" w14:textId="77777777" w:rsidR="0026188D" w:rsidRPr="00214246" w:rsidRDefault="0026188D" w:rsidP="0026188D">
      <w:pPr>
        <w:spacing w:after="120"/>
        <w:jc w:val="both"/>
        <w:rPr>
          <w:rFonts w:ascii="Arial" w:hAnsi="Arial" w:cs="Arial"/>
          <w:sz w:val="24"/>
          <w:szCs w:val="24"/>
        </w:rPr>
      </w:pPr>
      <w:r w:rsidRPr="00214246">
        <w:rPr>
          <w:rFonts w:ascii="Arial" w:hAnsi="Arial" w:cs="Arial"/>
          <w:b/>
          <w:bCs/>
          <w:sz w:val="24"/>
          <w:szCs w:val="24"/>
        </w:rPr>
        <w:t>2.</w:t>
      </w:r>
      <w:r w:rsidRPr="00214246">
        <w:rPr>
          <w:rFonts w:ascii="Arial" w:hAnsi="Arial" w:cs="Arial"/>
          <w:sz w:val="24"/>
          <w:szCs w:val="24"/>
        </w:rPr>
        <w:t xml:space="preserve"> </w:t>
      </w:r>
      <w:r w:rsidRPr="00214246">
        <w:rPr>
          <w:rFonts w:ascii="Arial" w:hAnsi="Arial" w:cs="Arial"/>
          <w:b/>
          <w:bCs/>
          <w:sz w:val="24"/>
          <w:szCs w:val="24"/>
        </w:rPr>
        <w:t>Izsoles rīkotājs</w:t>
      </w:r>
      <w:r w:rsidRPr="00214246">
        <w:rPr>
          <w:rFonts w:ascii="Arial" w:hAnsi="Arial" w:cs="Arial"/>
          <w:sz w:val="24"/>
          <w:szCs w:val="24"/>
        </w:rPr>
        <w:t xml:space="preserve"> </w:t>
      </w:r>
    </w:p>
    <w:p w14:paraId="40BD46C8"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Pašvaldības īpašuma atsavināšanas un izsoļu komisija (turpmāk tekstā- Komisija).</w:t>
      </w:r>
    </w:p>
    <w:p w14:paraId="38513063"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Izsoles komisijas locekļi nedrīkst būt medību tiesību pretendenti, kā arī tieši vai netieši ieinteresēti attiecīgā procesa iznākumā.</w:t>
      </w:r>
    </w:p>
    <w:p w14:paraId="1DBA159E" w14:textId="77777777" w:rsidR="0026188D" w:rsidRPr="00214246" w:rsidRDefault="0026188D" w:rsidP="0026188D">
      <w:pPr>
        <w:spacing w:after="120"/>
        <w:jc w:val="both"/>
        <w:rPr>
          <w:rFonts w:ascii="Arial" w:hAnsi="Arial" w:cs="Arial"/>
          <w:sz w:val="24"/>
          <w:szCs w:val="24"/>
        </w:rPr>
      </w:pPr>
      <w:r w:rsidRPr="00214246">
        <w:rPr>
          <w:rFonts w:ascii="Arial" w:hAnsi="Arial" w:cs="Arial"/>
          <w:b/>
          <w:bCs/>
          <w:sz w:val="24"/>
          <w:szCs w:val="24"/>
        </w:rPr>
        <w:t>3.</w:t>
      </w:r>
      <w:r w:rsidRPr="00214246">
        <w:rPr>
          <w:rFonts w:ascii="Arial" w:hAnsi="Arial" w:cs="Arial"/>
          <w:sz w:val="24"/>
          <w:szCs w:val="24"/>
        </w:rPr>
        <w:t xml:space="preserve"> </w:t>
      </w:r>
      <w:r w:rsidRPr="00214246">
        <w:rPr>
          <w:rFonts w:ascii="Arial" w:hAnsi="Arial" w:cs="Arial"/>
          <w:b/>
          <w:bCs/>
          <w:sz w:val="24"/>
          <w:szCs w:val="24"/>
        </w:rPr>
        <w:t>Medību tiesību objekts</w:t>
      </w:r>
      <w:r w:rsidRPr="00214246">
        <w:rPr>
          <w:rFonts w:ascii="Arial" w:hAnsi="Arial" w:cs="Arial"/>
          <w:sz w:val="24"/>
          <w:szCs w:val="24"/>
        </w:rPr>
        <w:t xml:space="preserve"> </w:t>
      </w:r>
    </w:p>
    <w:p w14:paraId="06DC051A" w14:textId="77777777" w:rsidR="0026188D" w:rsidRPr="00214246" w:rsidRDefault="0026188D" w:rsidP="0026188D">
      <w:pPr>
        <w:rPr>
          <w:rFonts w:ascii="Arial" w:hAnsi="Arial" w:cs="Arial"/>
          <w:sz w:val="24"/>
          <w:szCs w:val="24"/>
        </w:rPr>
      </w:pPr>
      <w:r w:rsidRPr="00214246">
        <w:rPr>
          <w:rFonts w:ascii="Arial" w:hAnsi="Arial" w:cs="Arial"/>
          <w:sz w:val="24"/>
          <w:szCs w:val="24"/>
        </w:rPr>
        <w:t>Zemes vienība “</w:t>
      </w:r>
      <w:r w:rsidRPr="00214246">
        <w:rPr>
          <w:rFonts w:ascii="Arial" w:hAnsi="Arial" w:cs="Arial"/>
          <w:color w:val="000000" w:themeColor="text1"/>
          <w:sz w:val="24"/>
          <w:szCs w:val="24"/>
        </w:rPr>
        <w:t>“Attāli” ar kadastra apzīmējumu 6498 002 0058, Virgas pagasts., Dienvidkurzemes nov. 34,06 ha platībā</w:t>
      </w:r>
      <w:r w:rsidRPr="00214246">
        <w:rPr>
          <w:rFonts w:ascii="Arial" w:hAnsi="Arial" w:cs="Arial"/>
          <w:sz w:val="24"/>
          <w:szCs w:val="24"/>
        </w:rPr>
        <w:t xml:space="preserve"> (turpmāk tekstā- Objekts).</w:t>
      </w:r>
    </w:p>
    <w:p w14:paraId="41BC5A7C" w14:textId="77777777" w:rsidR="0026188D" w:rsidRPr="00214246" w:rsidRDefault="0026188D" w:rsidP="0026188D">
      <w:pPr>
        <w:spacing w:after="120"/>
        <w:jc w:val="both"/>
        <w:rPr>
          <w:rFonts w:ascii="Arial" w:hAnsi="Arial" w:cs="Arial"/>
          <w:b/>
          <w:bCs/>
          <w:sz w:val="24"/>
          <w:szCs w:val="24"/>
        </w:rPr>
      </w:pPr>
      <w:r w:rsidRPr="00214246">
        <w:rPr>
          <w:rFonts w:ascii="Arial" w:hAnsi="Arial" w:cs="Arial"/>
          <w:b/>
          <w:bCs/>
          <w:sz w:val="24"/>
          <w:szCs w:val="24"/>
        </w:rPr>
        <w:t>4.</w:t>
      </w:r>
      <w:r w:rsidRPr="00214246">
        <w:rPr>
          <w:rFonts w:ascii="Arial" w:hAnsi="Arial" w:cs="Arial"/>
          <w:sz w:val="24"/>
          <w:szCs w:val="24"/>
        </w:rPr>
        <w:t xml:space="preserve"> </w:t>
      </w:r>
      <w:r w:rsidRPr="00214246">
        <w:rPr>
          <w:rFonts w:ascii="Arial" w:hAnsi="Arial" w:cs="Arial"/>
          <w:b/>
          <w:bCs/>
          <w:sz w:val="24"/>
          <w:szCs w:val="24"/>
        </w:rPr>
        <w:t>Izsoles veids</w:t>
      </w:r>
    </w:p>
    <w:p w14:paraId="71E82F0B"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 xml:space="preserve">Mutiska atklāta izsole ar augšupejošu soli. </w:t>
      </w:r>
    </w:p>
    <w:p w14:paraId="7361BDB1" w14:textId="77777777" w:rsidR="0026188D" w:rsidRPr="00214246" w:rsidRDefault="0026188D" w:rsidP="0026188D">
      <w:pPr>
        <w:spacing w:after="120"/>
        <w:jc w:val="both"/>
        <w:rPr>
          <w:rFonts w:ascii="Arial" w:hAnsi="Arial" w:cs="Arial"/>
          <w:sz w:val="24"/>
          <w:szCs w:val="24"/>
        </w:rPr>
      </w:pPr>
      <w:r w:rsidRPr="00214246">
        <w:rPr>
          <w:rFonts w:ascii="Arial" w:hAnsi="Arial" w:cs="Arial"/>
          <w:b/>
          <w:bCs/>
          <w:sz w:val="24"/>
          <w:szCs w:val="24"/>
        </w:rPr>
        <w:t>5.</w:t>
      </w:r>
      <w:r w:rsidRPr="00214246">
        <w:rPr>
          <w:rFonts w:ascii="Arial" w:hAnsi="Arial" w:cs="Arial"/>
          <w:sz w:val="24"/>
          <w:szCs w:val="24"/>
        </w:rPr>
        <w:t xml:space="preserve"> </w:t>
      </w:r>
      <w:r w:rsidRPr="00214246">
        <w:rPr>
          <w:rFonts w:ascii="Arial" w:hAnsi="Arial" w:cs="Arial"/>
          <w:b/>
          <w:bCs/>
          <w:sz w:val="24"/>
          <w:szCs w:val="24"/>
        </w:rPr>
        <w:t>Izsoles pretendenti</w:t>
      </w:r>
    </w:p>
    <w:p w14:paraId="07B72385"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5.1. Izsolē var piedalīties medību tiesību lietotāji (juridiskās personas, uz kuras vārda reģistrēts medību iecirknis), kura medību iecirknim piekļaujas Objekts un</w:t>
      </w:r>
      <w:r w:rsidRPr="00214246">
        <w:rPr>
          <w:rFonts w:ascii="Arial" w:hAnsi="Arial" w:cs="Arial"/>
          <w:color w:val="000000"/>
          <w:sz w:val="24"/>
          <w:szCs w:val="24"/>
        </w:rPr>
        <w:t xml:space="preserve"> noteiktajā termiņā ir iesnieguši pieteikumu (pēc pielikum</w:t>
      </w:r>
      <w:r w:rsidRPr="00214246">
        <w:rPr>
          <w:rFonts w:ascii="Arial" w:eastAsia="TimesNewRoman" w:hAnsi="Arial" w:cs="Arial"/>
          <w:color w:val="000000"/>
          <w:sz w:val="24"/>
          <w:szCs w:val="24"/>
        </w:rPr>
        <w:t xml:space="preserve">ā </w:t>
      </w:r>
      <w:r w:rsidRPr="00214246">
        <w:rPr>
          <w:rFonts w:ascii="Arial" w:hAnsi="Arial" w:cs="Arial"/>
          <w:color w:val="000000"/>
          <w:sz w:val="24"/>
          <w:szCs w:val="24"/>
        </w:rPr>
        <w:t>pievienotā parauga) un dokumentus, kas apstiprina tajā norādīto ziņu patiesumu.</w:t>
      </w:r>
    </w:p>
    <w:p w14:paraId="17DA4E4E"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5.2. Piedalīšanās izsolē ir brīvas gribas izpausme. Izsoles noteikumi viesiem pretendentiem ir vienādi.</w:t>
      </w:r>
    </w:p>
    <w:p w14:paraId="2CFAC786" w14:textId="77777777" w:rsidR="0026188D" w:rsidRPr="00214246" w:rsidRDefault="0026188D" w:rsidP="0026188D">
      <w:pPr>
        <w:jc w:val="both"/>
        <w:rPr>
          <w:rFonts w:ascii="Arial" w:hAnsi="Arial" w:cs="Arial"/>
          <w:sz w:val="24"/>
          <w:szCs w:val="24"/>
        </w:rPr>
      </w:pPr>
      <w:r w:rsidRPr="00214246">
        <w:rPr>
          <w:rFonts w:ascii="Arial" w:hAnsi="Arial" w:cs="Arial"/>
          <w:sz w:val="24"/>
          <w:szCs w:val="24"/>
        </w:rPr>
        <w:t>5.3. Pretendentiem jāiesniedz šādi dokumenti:</w:t>
      </w:r>
    </w:p>
    <w:p w14:paraId="2BC53A92" w14:textId="77777777" w:rsidR="0026188D" w:rsidRPr="00214246" w:rsidRDefault="0026188D" w:rsidP="0026188D">
      <w:pPr>
        <w:jc w:val="both"/>
        <w:rPr>
          <w:rFonts w:ascii="Arial" w:hAnsi="Arial" w:cs="Arial"/>
          <w:sz w:val="24"/>
          <w:szCs w:val="24"/>
        </w:rPr>
      </w:pPr>
      <w:r w:rsidRPr="00214246">
        <w:rPr>
          <w:rFonts w:ascii="Arial" w:hAnsi="Arial" w:cs="Arial"/>
          <w:sz w:val="24"/>
          <w:szCs w:val="24"/>
        </w:rPr>
        <w:t>5.3.1. pieteikums (Pielikums nr.1), kurā norāda medību kolektīva nosaukumu, reģistrācijas numuru, juridisko adresi, kontakttālruni un elektroniskā pasta adresi;</w:t>
      </w:r>
    </w:p>
    <w:p w14:paraId="4864B32D" w14:textId="77777777" w:rsidR="0026188D" w:rsidRPr="00214246" w:rsidRDefault="0026188D" w:rsidP="0026188D">
      <w:pPr>
        <w:jc w:val="both"/>
        <w:rPr>
          <w:rFonts w:ascii="Arial" w:hAnsi="Arial" w:cs="Arial"/>
          <w:sz w:val="24"/>
          <w:szCs w:val="24"/>
        </w:rPr>
      </w:pPr>
      <w:r w:rsidRPr="00214246">
        <w:rPr>
          <w:rFonts w:ascii="Arial" w:hAnsi="Arial" w:cs="Arial"/>
          <w:sz w:val="24"/>
          <w:szCs w:val="24"/>
        </w:rPr>
        <w:lastRenderedPageBreak/>
        <w:t>5.3.2. pārstāvja vārds, uzvārds, personas kods, dokumentu, kas apliecina pārstāvības tiesības;</w:t>
      </w:r>
    </w:p>
    <w:p w14:paraId="5A3AB1C5" w14:textId="77777777" w:rsidR="0026188D" w:rsidRPr="00214246" w:rsidRDefault="0026188D" w:rsidP="0026188D">
      <w:pPr>
        <w:jc w:val="both"/>
        <w:rPr>
          <w:rFonts w:ascii="Arial" w:hAnsi="Arial" w:cs="Arial"/>
          <w:sz w:val="24"/>
          <w:szCs w:val="24"/>
        </w:rPr>
      </w:pPr>
      <w:r w:rsidRPr="00214246">
        <w:rPr>
          <w:rFonts w:ascii="Arial" w:hAnsi="Arial" w:cs="Arial"/>
          <w:sz w:val="24"/>
          <w:szCs w:val="24"/>
        </w:rPr>
        <w:t>5.3.3. dokumenti, kas apliecina medību tiesību iecirkņa esamību;</w:t>
      </w:r>
    </w:p>
    <w:p w14:paraId="18C2A60A"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5.3.4. dokumenti, kas apliecina, ka Objekts piekļaujas pretendenta medību iecirknim vai atrodas ne tālāk kā 100 metrus no Objekta.</w:t>
      </w:r>
    </w:p>
    <w:p w14:paraId="7E688E71" w14:textId="77777777" w:rsidR="0026188D" w:rsidRPr="00214246" w:rsidRDefault="0026188D" w:rsidP="0026188D">
      <w:pPr>
        <w:jc w:val="both"/>
        <w:rPr>
          <w:rFonts w:ascii="Arial" w:hAnsi="Arial" w:cs="Arial"/>
          <w:sz w:val="24"/>
          <w:szCs w:val="24"/>
        </w:rPr>
      </w:pPr>
      <w:r w:rsidRPr="00214246">
        <w:rPr>
          <w:rFonts w:ascii="Arial" w:hAnsi="Arial" w:cs="Arial"/>
          <w:sz w:val="24"/>
          <w:szCs w:val="24"/>
        </w:rPr>
        <w:t>5.4. Izsolē netiks pielaisti pretendenti:</w:t>
      </w:r>
    </w:p>
    <w:p w14:paraId="0C2D89D4" w14:textId="77777777" w:rsidR="0026188D" w:rsidRPr="00214246" w:rsidRDefault="0026188D" w:rsidP="0026188D">
      <w:pPr>
        <w:jc w:val="both"/>
        <w:rPr>
          <w:rFonts w:ascii="Arial" w:hAnsi="Arial" w:cs="Arial"/>
          <w:sz w:val="24"/>
          <w:szCs w:val="24"/>
        </w:rPr>
      </w:pPr>
      <w:r w:rsidRPr="00214246">
        <w:rPr>
          <w:rFonts w:ascii="Arial" w:hAnsi="Arial" w:cs="Arial"/>
          <w:sz w:val="24"/>
          <w:szCs w:val="24"/>
        </w:rPr>
        <w:t>5.4.1. kuri neatbilst prasībām, kas Noteikumos noteiktas pretendentam;</w:t>
      </w:r>
    </w:p>
    <w:p w14:paraId="4A0D3865" w14:textId="77777777" w:rsidR="0026188D" w:rsidRPr="00214246" w:rsidRDefault="0026188D" w:rsidP="0026188D">
      <w:pPr>
        <w:spacing w:after="120"/>
        <w:jc w:val="both"/>
        <w:rPr>
          <w:rFonts w:ascii="Arial" w:hAnsi="Arial" w:cs="Arial"/>
          <w:color w:val="000000"/>
          <w:sz w:val="24"/>
          <w:szCs w:val="24"/>
        </w:rPr>
      </w:pPr>
      <w:r w:rsidRPr="00214246">
        <w:rPr>
          <w:rFonts w:ascii="Arial" w:hAnsi="Arial" w:cs="Arial"/>
          <w:sz w:val="24"/>
          <w:szCs w:val="24"/>
        </w:rPr>
        <w:t xml:space="preserve">5.4.2. </w:t>
      </w:r>
      <w:r w:rsidRPr="00214246">
        <w:rPr>
          <w:rFonts w:ascii="Arial" w:hAnsi="Arial" w:cs="Arial"/>
          <w:color w:val="000000"/>
          <w:sz w:val="24"/>
          <w:szCs w:val="24"/>
        </w:rPr>
        <w:t>pretendenti, kuriem ir nodokļu, nodevu vai citu maksājumu parādi pret pašvaldību, vai ar kuru iepriekšējā kalendāra gadā un līdz paziņojuma par medību nomai nododamajām pašvaldības medību platībām publicēšanas dienai, ir lauzts medību tiesību nomas līgums medību tiesību lietotāja saistību nepildīšanas dēļ.</w:t>
      </w:r>
    </w:p>
    <w:p w14:paraId="7839653D" w14:textId="77777777" w:rsidR="0026188D" w:rsidRPr="00214246" w:rsidRDefault="0026188D" w:rsidP="0026188D">
      <w:pPr>
        <w:autoSpaceDE w:val="0"/>
        <w:autoSpaceDN w:val="0"/>
        <w:adjustRightInd w:val="0"/>
        <w:jc w:val="both"/>
        <w:rPr>
          <w:rFonts w:ascii="Arial" w:hAnsi="Arial" w:cs="Arial"/>
          <w:b/>
          <w:bCs/>
          <w:sz w:val="24"/>
          <w:szCs w:val="24"/>
        </w:rPr>
      </w:pPr>
      <w:r w:rsidRPr="00214246">
        <w:rPr>
          <w:rFonts w:ascii="Arial" w:hAnsi="Arial" w:cs="Arial"/>
          <w:b/>
          <w:bCs/>
          <w:color w:val="000000"/>
          <w:sz w:val="24"/>
          <w:szCs w:val="24"/>
        </w:rPr>
        <w:t>6.</w:t>
      </w:r>
      <w:r w:rsidRPr="00214246">
        <w:rPr>
          <w:rFonts w:ascii="Arial" w:hAnsi="Arial" w:cs="Arial"/>
          <w:b/>
          <w:bCs/>
          <w:sz w:val="24"/>
          <w:szCs w:val="24"/>
        </w:rPr>
        <w:t xml:space="preserve"> Izsoles norises laiks un vieta</w:t>
      </w:r>
    </w:p>
    <w:p w14:paraId="4CEDBA3D"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 xml:space="preserve">Izsole notiek: </w:t>
      </w:r>
      <w:r>
        <w:rPr>
          <w:rFonts w:ascii="Arial" w:hAnsi="Arial" w:cs="Arial"/>
          <w:b/>
          <w:bCs/>
          <w:sz w:val="24"/>
          <w:szCs w:val="24"/>
        </w:rPr>
        <w:t>Priekules pagasta un Priekules pilsētas apvienības pārvaldē</w:t>
      </w:r>
      <w:r w:rsidRPr="00214246">
        <w:rPr>
          <w:rFonts w:ascii="Arial" w:hAnsi="Arial" w:cs="Arial"/>
          <w:b/>
          <w:bCs/>
          <w:sz w:val="24"/>
          <w:szCs w:val="24"/>
        </w:rPr>
        <w:t xml:space="preserve">, </w:t>
      </w:r>
      <w:r>
        <w:rPr>
          <w:rFonts w:ascii="Arial" w:hAnsi="Arial" w:cs="Arial"/>
          <w:b/>
          <w:bCs/>
          <w:sz w:val="24"/>
          <w:szCs w:val="24"/>
        </w:rPr>
        <w:t xml:space="preserve">Priekulē, </w:t>
      </w:r>
      <w:r w:rsidRPr="00214246">
        <w:rPr>
          <w:rFonts w:ascii="Arial" w:hAnsi="Arial" w:cs="Arial"/>
          <w:b/>
          <w:bCs/>
          <w:sz w:val="24"/>
          <w:szCs w:val="24"/>
        </w:rPr>
        <w:t>Dienvidkurzemes nov.,  0</w:t>
      </w:r>
      <w:r>
        <w:rPr>
          <w:rFonts w:ascii="Arial" w:hAnsi="Arial" w:cs="Arial"/>
          <w:b/>
          <w:bCs/>
          <w:sz w:val="24"/>
          <w:szCs w:val="24"/>
        </w:rPr>
        <w:t>8</w:t>
      </w:r>
      <w:r w:rsidRPr="00214246">
        <w:rPr>
          <w:rFonts w:ascii="Arial" w:hAnsi="Arial" w:cs="Arial"/>
          <w:b/>
          <w:bCs/>
          <w:sz w:val="24"/>
          <w:szCs w:val="24"/>
        </w:rPr>
        <w:t>.0</w:t>
      </w:r>
      <w:r>
        <w:rPr>
          <w:rFonts w:ascii="Arial" w:hAnsi="Arial" w:cs="Arial"/>
          <w:b/>
          <w:bCs/>
          <w:sz w:val="24"/>
          <w:szCs w:val="24"/>
        </w:rPr>
        <w:t>7</w:t>
      </w:r>
      <w:r w:rsidRPr="00214246">
        <w:rPr>
          <w:rFonts w:ascii="Arial" w:hAnsi="Arial" w:cs="Arial"/>
          <w:b/>
          <w:bCs/>
          <w:sz w:val="24"/>
          <w:szCs w:val="24"/>
        </w:rPr>
        <w:t>.2022. plkst. 1</w:t>
      </w:r>
      <w:r>
        <w:rPr>
          <w:rFonts w:ascii="Arial" w:hAnsi="Arial" w:cs="Arial"/>
          <w:b/>
          <w:bCs/>
          <w:sz w:val="24"/>
          <w:szCs w:val="24"/>
        </w:rPr>
        <w:t>0.</w:t>
      </w:r>
      <w:r w:rsidRPr="00214246">
        <w:rPr>
          <w:rFonts w:ascii="Arial" w:hAnsi="Arial" w:cs="Arial"/>
          <w:b/>
          <w:bCs/>
          <w:sz w:val="24"/>
          <w:szCs w:val="24"/>
        </w:rPr>
        <w:t>00.</w:t>
      </w:r>
      <w:r w:rsidRPr="00214246">
        <w:rPr>
          <w:rFonts w:ascii="Arial" w:hAnsi="Arial" w:cs="Arial"/>
          <w:sz w:val="24"/>
          <w:szCs w:val="24"/>
        </w:rPr>
        <w:t xml:space="preserve">  </w:t>
      </w:r>
    </w:p>
    <w:p w14:paraId="570E9159"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b/>
          <w:bCs/>
          <w:sz w:val="24"/>
          <w:szCs w:val="24"/>
        </w:rPr>
        <w:t>7. Izsoles izziņošana</w:t>
      </w:r>
    </w:p>
    <w:p w14:paraId="64EADF58" w14:textId="77777777" w:rsidR="0026188D" w:rsidRPr="00214246" w:rsidRDefault="0026188D" w:rsidP="0026188D">
      <w:pPr>
        <w:spacing w:after="120"/>
        <w:jc w:val="both"/>
        <w:rPr>
          <w:rFonts w:ascii="Arial" w:hAnsi="Arial" w:cs="Arial"/>
          <w:sz w:val="24"/>
          <w:szCs w:val="24"/>
        </w:rPr>
      </w:pPr>
      <w:r w:rsidRPr="00214246">
        <w:rPr>
          <w:rFonts w:ascii="Arial" w:hAnsi="Arial" w:cs="Arial"/>
          <w:sz w:val="24"/>
          <w:szCs w:val="24"/>
        </w:rPr>
        <w:t>Informācija par izsoli (laiks un vieta) ne vēlāk kā 2 (divas) nedēļas pirms izsoles tiek publicēta pašvaldības mājaslapā internetā.</w:t>
      </w:r>
    </w:p>
    <w:p w14:paraId="21870EE8"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b/>
          <w:bCs/>
          <w:sz w:val="24"/>
          <w:szCs w:val="24"/>
        </w:rPr>
        <w:t xml:space="preserve">8. Pieteikums </w:t>
      </w:r>
      <w:r w:rsidRPr="00214246">
        <w:rPr>
          <w:rFonts w:ascii="Arial" w:hAnsi="Arial" w:cs="Arial"/>
          <w:sz w:val="24"/>
          <w:szCs w:val="24"/>
        </w:rPr>
        <w:t>par</w:t>
      </w:r>
      <w:r w:rsidRPr="00214246">
        <w:rPr>
          <w:rFonts w:ascii="Arial" w:hAnsi="Arial" w:cs="Arial"/>
          <w:b/>
          <w:bCs/>
          <w:sz w:val="24"/>
          <w:szCs w:val="24"/>
        </w:rPr>
        <w:t xml:space="preserve"> </w:t>
      </w:r>
      <w:r w:rsidRPr="00214246">
        <w:rPr>
          <w:rFonts w:ascii="Arial" w:hAnsi="Arial" w:cs="Arial"/>
          <w:sz w:val="24"/>
          <w:szCs w:val="24"/>
        </w:rPr>
        <w:t xml:space="preserve">piedalīšanos izsolē kopā ar norādītajiem dokumentiem no sludinājuma publicēšanas dienas pašvaldības mājaslapā līdz </w:t>
      </w:r>
      <w:r w:rsidRPr="00214246">
        <w:rPr>
          <w:rFonts w:ascii="Arial" w:hAnsi="Arial" w:cs="Arial"/>
          <w:b/>
          <w:bCs/>
          <w:sz w:val="24"/>
          <w:szCs w:val="24"/>
        </w:rPr>
        <w:t xml:space="preserve">2022.gada </w:t>
      </w:r>
      <w:r>
        <w:rPr>
          <w:rFonts w:ascii="Arial" w:hAnsi="Arial" w:cs="Arial"/>
          <w:b/>
          <w:bCs/>
          <w:sz w:val="24"/>
          <w:szCs w:val="24"/>
        </w:rPr>
        <w:t>6</w:t>
      </w:r>
      <w:r w:rsidRPr="00214246">
        <w:rPr>
          <w:rFonts w:ascii="Arial" w:hAnsi="Arial" w:cs="Arial"/>
          <w:b/>
          <w:bCs/>
          <w:sz w:val="24"/>
          <w:szCs w:val="24"/>
        </w:rPr>
        <w:t xml:space="preserve">. </w:t>
      </w:r>
      <w:r>
        <w:rPr>
          <w:rFonts w:ascii="Arial" w:hAnsi="Arial" w:cs="Arial"/>
          <w:b/>
          <w:bCs/>
          <w:sz w:val="24"/>
          <w:szCs w:val="24"/>
        </w:rPr>
        <w:t xml:space="preserve">jūlija </w:t>
      </w:r>
      <w:r w:rsidRPr="00214246">
        <w:rPr>
          <w:rFonts w:ascii="Arial" w:hAnsi="Arial" w:cs="Arial"/>
          <w:b/>
          <w:bCs/>
          <w:sz w:val="24"/>
          <w:szCs w:val="24"/>
        </w:rPr>
        <w:t>plkst.12.00</w:t>
      </w:r>
      <w:r w:rsidRPr="00214246">
        <w:rPr>
          <w:rFonts w:ascii="Arial" w:hAnsi="Arial" w:cs="Arial"/>
          <w:sz w:val="24"/>
          <w:szCs w:val="24"/>
        </w:rPr>
        <w:t xml:space="preserve"> </w:t>
      </w:r>
      <w:r w:rsidRPr="00214246">
        <w:rPr>
          <w:rFonts w:ascii="Arial" w:hAnsi="Arial" w:cs="Arial"/>
          <w:b/>
          <w:bCs/>
          <w:sz w:val="24"/>
          <w:szCs w:val="24"/>
        </w:rPr>
        <w:t xml:space="preserve">iesniedzams Komisijas priekšsēdētājai </w:t>
      </w:r>
      <w:proofErr w:type="spellStart"/>
      <w:r w:rsidRPr="00214246">
        <w:rPr>
          <w:rFonts w:ascii="Arial" w:hAnsi="Arial" w:cs="Arial"/>
          <w:b/>
          <w:bCs/>
          <w:sz w:val="24"/>
          <w:szCs w:val="24"/>
        </w:rPr>
        <w:t>I.Ratniecei</w:t>
      </w:r>
      <w:proofErr w:type="spellEnd"/>
      <w:r w:rsidRPr="00214246">
        <w:rPr>
          <w:rFonts w:ascii="Arial" w:hAnsi="Arial" w:cs="Arial"/>
          <w:b/>
          <w:bCs/>
          <w:sz w:val="24"/>
          <w:szCs w:val="24"/>
        </w:rPr>
        <w:t>, Dienvidkurzemes novada pašvaldībā, Lielā iela 76, Grobiņā</w:t>
      </w:r>
      <w:r w:rsidRPr="00214246">
        <w:rPr>
          <w:rFonts w:ascii="Arial" w:hAnsi="Arial" w:cs="Arial"/>
          <w:sz w:val="24"/>
          <w:szCs w:val="24"/>
        </w:rPr>
        <w:t xml:space="preserve">, iepriekš zvanot pa tālr.29486507. </w:t>
      </w:r>
    </w:p>
    <w:p w14:paraId="5553AF40" w14:textId="77777777" w:rsidR="0026188D" w:rsidRPr="00214246" w:rsidRDefault="0026188D" w:rsidP="0026188D">
      <w:pPr>
        <w:autoSpaceDE w:val="0"/>
        <w:autoSpaceDN w:val="0"/>
        <w:adjustRightInd w:val="0"/>
        <w:jc w:val="both"/>
        <w:rPr>
          <w:rFonts w:ascii="Arial" w:hAnsi="Arial" w:cs="Arial"/>
          <w:b/>
          <w:bCs/>
          <w:sz w:val="24"/>
          <w:szCs w:val="24"/>
        </w:rPr>
      </w:pPr>
      <w:r w:rsidRPr="00214246">
        <w:rPr>
          <w:rFonts w:ascii="Arial" w:hAnsi="Arial" w:cs="Arial"/>
          <w:b/>
          <w:bCs/>
          <w:sz w:val="24"/>
          <w:szCs w:val="24"/>
        </w:rPr>
        <w:t>9. Komisijas tiesības un pienākumi:</w:t>
      </w:r>
    </w:p>
    <w:p w14:paraId="06770358"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9.1. Komisijas tiesības:</w:t>
      </w:r>
    </w:p>
    <w:p w14:paraId="1EC7F953"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9.1.1. ja nepieciešams, pieprasīt papildus informāciju no pretendentiem, kas piedalās izsolē;</w:t>
      </w:r>
    </w:p>
    <w:p w14:paraId="78B49B06"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9.1.2. pieaicināt komisijas darbā speciālistus vai ekspertus ar padomdevēja tiesībām;</w:t>
      </w:r>
    </w:p>
    <w:p w14:paraId="43AC2606"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9.1.3. veikt citas darbības, kuras paredzētas noteikumos.</w:t>
      </w:r>
    </w:p>
    <w:p w14:paraId="3E3B7CEF" w14:textId="77777777" w:rsidR="0026188D" w:rsidRPr="00214246" w:rsidRDefault="0026188D" w:rsidP="0026188D">
      <w:pPr>
        <w:autoSpaceDE w:val="0"/>
        <w:autoSpaceDN w:val="0"/>
        <w:adjustRightInd w:val="0"/>
        <w:spacing w:before="120"/>
        <w:jc w:val="both"/>
        <w:rPr>
          <w:rFonts w:ascii="Arial" w:hAnsi="Arial" w:cs="Arial"/>
          <w:sz w:val="24"/>
          <w:szCs w:val="24"/>
        </w:rPr>
      </w:pPr>
      <w:r w:rsidRPr="00214246">
        <w:rPr>
          <w:rFonts w:ascii="Arial" w:hAnsi="Arial" w:cs="Arial"/>
          <w:sz w:val="24"/>
          <w:szCs w:val="24"/>
        </w:rPr>
        <w:t>9.2. Komisijas pienākumi:</w:t>
      </w:r>
    </w:p>
    <w:p w14:paraId="0B34C4FA"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9.2.1. rīkot izsoli, ievērojot šos noteikumus;</w:t>
      </w:r>
    </w:p>
    <w:p w14:paraId="027570BC"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9.2.2. informēt pretendentus par izsoles rezultātiem.</w:t>
      </w:r>
    </w:p>
    <w:p w14:paraId="6E727B77" w14:textId="77777777" w:rsidR="0026188D" w:rsidRPr="00214246" w:rsidRDefault="0026188D" w:rsidP="0026188D">
      <w:pPr>
        <w:autoSpaceDE w:val="0"/>
        <w:autoSpaceDN w:val="0"/>
        <w:adjustRightInd w:val="0"/>
        <w:spacing w:before="120" w:after="120"/>
        <w:jc w:val="both"/>
        <w:rPr>
          <w:rFonts w:ascii="Arial" w:hAnsi="Arial" w:cs="Arial"/>
          <w:b/>
          <w:bCs/>
          <w:sz w:val="24"/>
          <w:szCs w:val="24"/>
        </w:rPr>
      </w:pPr>
      <w:r w:rsidRPr="00214246">
        <w:rPr>
          <w:rFonts w:ascii="Arial" w:hAnsi="Arial" w:cs="Arial"/>
          <w:b/>
          <w:bCs/>
          <w:sz w:val="24"/>
          <w:szCs w:val="24"/>
        </w:rPr>
        <w:t>10. Pretendentu tiesības un pienākumi:</w:t>
      </w:r>
    </w:p>
    <w:p w14:paraId="38F773A7"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10.1. Pretendentiem ir tiesības pirms izsoles iepazīties ar medību tiesību nomas zemes vienību dabā.</w:t>
      </w:r>
    </w:p>
    <w:p w14:paraId="081C9BF9"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lastRenderedPageBreak/>
        <w:t>10.2. Pretendenta pienākums ir, iesniedzot dokumentus un piedaloties izsolē, ievērot šo noteikumu prasības.</w:t>
      </w:r>
    </w:p>
    <w:p w14:paraId="4C984BD0" w14:textId="77777777" w:rsidR="0026188D" w:rsidRPr="00214246" w:rsidRDefault="0026188D" w:rsidP="0026188D">
      <w:pPr>
        <w:autoSpaceDE w:val="0"/>
        <w:autoSpaceDN w:val="0"/>
        <w:adjustRightInd w:val="0"/>
        <w:spacing w:after="120"/>
        <w:jc w:val="both"/>
        <w:rPr>
          <w:rFonts w:ascii="Arial" w:hAnsi="Arial" w:cs="Arial"/>
          <w:b/>
          <w:bCs/>
          <w:sz w:val="24"/>
          <w:szCs w:val="24"/>
        </w:rPr>
      </w:pPr>
      <w:r w:rsidRPr="00214246">
        <w:rPr>
          <w:rFonts w:ascii="Arial" w:hAnsi="Arial" w:cs="Arial"/>
          <w:b/>
          <w:bCs/>
          <w:sz w:val="24"/>
          <w:szCs w:val="24"/>
        </w:rPr>
        <w:t>11. Pretendentu izvērtēšana:</w:t>
      </w:r>
    </w:p>
    <w:p w14:paraId="09A158C9" w14:textId="77777777" w:rsidR="0026188D" w:rsidRPr="00214246" w:rsidRDefault="0026188D" w:rsidP="0026188D">
      <w:pPr>
        <w:autoSpaceDE w:val="0"/>
        <w:autoSpaceDN w:val="0"/>
        <w:adjustRightInd w:val="0"/>
        <w:jc w:val="both"/>
        <w:rPr>
          <w:rFonts w:ascii="Arial" w:hAnsi="Arial" w:cs="Arial"/>
          <w:sz w:val="24"/>
          <w:szCs w:val="24"/>
        </w:rPr>
      </w:pPr>
      <w:r w:rsidRPr="00214246">
        <w:rPr>
          <w:rFonts w:ascii="Arial" w:hAnsi="Arial" w:cs="Arial"/>
          <w:sz w:val="24"/>
          <w:szCs w:val="24"/>
        </w:rPr>
        <w:t>11.1. Līdz izsoles sākumam Komisija izvērtē pretendentu pieteikumā norādīto informāciju un to atbilstību Noteikumu prasībām.</w:t>
      </w:r>
    </w:p>
    <w:p w14:paraId="0DD7D1EB"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 xml:space="preserve">11.2. pretendenti, kuri atbilst šo Noteikumu prasībām, tiek reģistrēti kā izsoles dalībnieki, sastādot izsoles dalībnieku sarakstu. </w:t>
      </w:r>
    </w:p>
    <w:p w14:paraId="2B9CCF02" w14:textId="77777777" w:rsidR="0026188D" w:rsidRPr="00214246" w:rsidRDefault="0026188D" w:rsidP="0026188D">
      <w:pPr>
        <w:autoSpaceDE w:val="0"/>
        <w:autoSpaceDN w:val="0"/>
        <w:adjustRightInd w:val="0"/>
        <w:spacing w:after="120"/>
        <w:jc w:val="both"/>
        <w:rPr>
          <w:rFonts w:ascii="Arial" w:hAnsi="Arial" w:cs="Arial"/>
          <w:b/>
          <w:bCs/>
          <w:sz w:val="24"/>
          <w:szCs w:val="24"/>
        </w:rPr>
      </w:pPr>
      <w:r w:rsidRPr="00214246">
        <w:rPr>
          <w:rFonts w:ascii="Arial" w:hAnsi="Arial" w:cs="Arial"/>
          <w:b/>
          <w:bCs/>
          <w:sz w:val="24"/>
          <w:szCs w:val="24"/>
        </w:rPr>
        <w:t>12. Izsoles norise:</w:t>
      </w:r>
    </w:p>
    <w:p w14:paraId="39BE40C4"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12.1. Komisijas priekšsēdētājs paziņo komisijas sastāvu.</w:t>
      </w:r>
    </w:p>
    <w:p w14:paraId="52C76C27"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12.2. Pirms medību tiesību izsoles sākšanas izsoles dalībnieki paraksta izsoles noteikumus, tādējādi apliecinot, ka pilnībā ar tiem iepazinušies un piekrīt tiem.</w:t>
      </w:r>
    </w:p>
    <w:p w14:paraId="478D02E9"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12.3.Izsoles dalībniekiem izsniedz reģistrācijas kartīti ar numuru, kas atbilst nomas tiesību dalībnieku sarakstā norādītajam kārtas numuram.</w:t>
      </w:r>
    </w:p>
    <w:p w14:paraId="07B59052"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 xml:space="preserve">12.4. Izsole sākas ar izsoles komisijas priekšsēdētāja nosaukto izsoles sākumcenu: </w:t>
      </w:r>
      <w:r w:rsidRPr="00214246">
        <w:rPr>
          <w:rFonts w:ascii="Arial" w:hAnsi="Arial" w:cs="Arial"/>
          <w:b/>
          <w:bCs/>
          <w:sz w:val="24"/>
          <w:szCs w:val="24"/>
        </w:rPr>
        <w:t>0,40 EUR</w:t>
      </w:r>
      <w:r w:rsidRPr="00214246">
        <w:rPr>
          <w:rFonts w:ascii="Arial" w:hAnsi="Arial" w:cs="Arial"/>
          <w:sz w:val="24"/>
          <w:szCs w:val="24"/>
        </w:rPr>
        <w:t xml:space="preserve"> bez PVN par vienu hektāru gadā. Izsoles solis </w:t>
      </w:r>
      <w:r w:rsidRPr="00214246">
        <w:rPr>
          <w:rFonts w:ascii="Arial" w:hAnsi="Arial" w:cs="Arial"/>
          <w:b/>
          <w:bCs/>
          <w:sz w:val="24"/>
          <w:szCs w:val="24"/>
        </w:rPr>
        <w:t>0,10 EUR</w:t>
      </w:r>
      <w:r w:rsidRPr="00214246">
        <w:rPr>
          <w:rFonts w:ascii="Arial" w:hAnsi="Arial" w:cs="Arial"/>
          <w:sz w:val="24"/>
          <w:szCs w:val="24"/>
        </w:rPr>
        <w:t xml:space="preserve"> bez PVN.</w:t>
      </w:r>
    </w:p>
    <w:p w14:paraId="5B6E4DF0"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12.5. Solīšanas gaitā izsoles dalībnieki paceļ savu reģistrācijas kartīti, kas nozīmē, ka medību tiesību izsoles dalībnieks pārsola iepriekšējo summu par izsoles soli. Izsoles vadītājs nosauc solītāja reģistrācijas numuru un nosolīto summu.</w:t>
      </w:r>
    </w:p>
    <w:p w14:paraId="31B0DA36"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12.6. Ja neviens no izsoles dalībniekiem augstāku nomas maksu vairs nepiedāvā, izsoles vadītājs trīs reizes atkārto pēdējo augstāko summu un fiksē to ar āmura piesitienu.</w:t>
      </w:r>
    </w:p>
    <w:p w14:paraId="68B02447"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12.7. Pēc āmura trešā piesitiena tiesības noslēgt līgumu par medību tiesību nomu uzskatāmas par nosolītām. Izsoles vadītājs nosauc visaugstāko nosolīto nomas maksu un paziņo izsoles dalībnieku, kas to nosolījis un ieguvis tiesības slēgt nomas līgumu.</w:t>
      </w:r>
    </w:p>
    <w:p w14:paraId="486CAFC1"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12.8. Katrs izsoles dalībnieks apstiprina ar savu parakstu izsoles protokolā savu pēdējo nosolīto cenu.</w:t>
      </w:r>
    </w:p>
    <w:p w14:paraId="0C9F518A"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12.9. Ja izsoles dalībnieks, kurš nosolījis augstāko nosolīto cenu, atsakās parakstīties protokolā, tas zaudē tiesības slēgt medību tiesību nomas līgumu un izsolē nepiedalās. Šādā gadījumā tiesības uz izsolāmo objektu iegūst izsoles dalībnieks, kurš solījis iepriekšējo augstāko cenu.</w:t>
      </w:r>
    </w:p>
    <w:p w14:paraId="5707C71D"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12.10. Ja izsolei piesakās tikai viens izsoles dalībnieks, tad viņš atzīstams par izsoles uzvarētāju, ja ir solījis vismaz vienu soli.</w:t>
      </w:r>
    </w:p>
    <w:p w14:paraId="606E9546"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12.11. Ja izsolē piedalās divi vai vairāki dalībnieki un neviens no viņiem nav pārsolījis sākumcenu, izsole atzīstama par nenotikušu un rīko otro izsoli ar augšupejošu soli.</w:t>
      </w:r>
    </w:p>
    <w:p w14:paraId="0D61944C"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12.12. Izsoles uzvarētājam pēc izsoles rezultātu apstiprināšanas Dienvidkurzemes novada pašvaldības domes sēdē, jānoslēdz Medību tiesību nomas līgums (Pielikums Nr.2) ar Dienvidkurzemes novada pašvaldību.</w:t>
      </w:r>
    </w:p>
    <w:p w14:paraId="7382D05E"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12.13. Izsoles uzvarētājs iegūst uz 5 (pieciem) gadiem medību tiesības Objektā.</w:t>
      </w:r>
    </w:p>
    <w:p w14:paraId="7C809F27"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lastRenderedPageBreak/>
        <w:t>12.14. Ja medību tiesību nomas ieguvējs, kurš nosolījis augstāko nomas maksu, atsakās slēgt medību tiesību nomas līgumu, Komisija secīgi piedāvā līgumu slēgt medību tiesību izsoles dalībniekam, kurš nosolīja iepriekšējo augstāko nomas maksu.</w:t>
      </w:r>
    </w:p>
    <w:p w14:paraId="6D66A8DB"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12.15. Izsoles dalībnieks, kurš nosolīja iepriekšējo augstāko nomas maksu, atbildi par piedāvājumu slēgt medību tiesību nomas līgumu sniedz divu nedēļu laikā pēc tā saņemšanas dienas. Ja izsoles dalībnieks piekrīt slēgt medību tiesību nomas līgumu par paša nosolīto augstāko medību tiesību maksu, septiņu darbdienu laikā pēc minētā paziņojuma nosūtīšanas viņš paraksta līgumu.</w:t>
      </w:r>
    </w:p>
    <w:p w14:paraId="1668C5FC"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 xml:space="preserve">12.16. Atsavinot Objektu, pašvaldība par darījumu 30 (trīsdesmit) dienu laikā informē medību tiesību lietotāju. </w:t>
      </w:r>
    </w:p>
    <w:p w14:paraId="4C8001BA" w14:textId="77777777" w:rsidR="0026188D" w:rsidRPr="00214246" w:rsidRDefault="0026188D" w:rsidP="0026188D">
      <w:pPr>
        <w:autoSpaceDE w:val="0"/>
        <w:autoSpaceDN w:val="0"/>
        <w:adjustRightInd w:val="0"/>
        <w:spacing w:after="120"/>
        <w:jc w:val="both"/>
        <w:rPr>
          <w:rFonts w:ascii="Arial" w:hAnsi="Arial" w:cs="Arial"/>
          <w:sz w:val="24"/>
          <w:szCs w:val="24"/>
        </w:rPr>
      </w:pPr>
      <w:r w:rsidRPr="00214246">
        <w:rPr>
          <w:rFonts w:ascii="Arial" w:hAnsi="Arial" w:cs="Arial"/>
          <w:sz w:val="24"/>
          <w:szCs w:val="24"/>
        </w:rPr>
        <w:t>12.17. Sūdzību par Komisijas darbu var iesniegts Dienvidkurzemes novada pašvaldības domes priekšsēdētājam.</w:t>
      </w:r>
    </w:p>
    <w:p w14:paraId="65CF2AB7" w14:textId="77777777" w:rsidR="0026188D" w:rsidRPr="00214246" w:rsidRDefault="0026188D" w:rsidP="0026188D">
      <w:pPr>
        <w:rPr>
          <w:rFonts w:ascii="Arial" w:hAnsi="Arial" w:cs="Arial"/>
          <w:i/>
          <w:iCs/>
          <w:caps/>
          <w:sz w:val="24"/>
          <w:szCs w:val="24"/>
        </w:rPr>
      </w:pPr>
      <w:r w:rsidRPr="00214246">
        <w:rPr>
          <w:rFonts w:ascii="Arial" w:hAnsi="Arial" w:cs="Arial"/>
          <w:i/>
          <w:iCs/>
          <w:caps/>
          <w:sz w:val="24"/>
          <w:szCs w:val="24"/>
        </w:rPr>
        <w:t>KoMISIJAS priekšsēdētāja                                                    I.Ratniece</w:t>
      </w:r>
    </w:p>
    <w:p w14:paraId="57A688C5" w14:textId="77777777" w:rsidR="0026188D" w:rsidRPr="00214246" w:rsidRDefault="0026188D" w:rsidP="0026188D">
      <w:pPr>
        <w:jc w:val="both"/>
        <w:rPr>
          <w:rFonts w:ascii="Arial" w:hAnsi="Arial" w:cs="Arial"/>
          <w:sz w:val="24"/>
          <w:szCs w:val="24"/>
        </w:rPr>
      </w:pPr>
    </w:p>
    <w:p w14:paraId="2AD9C2B0" w14:textId="77777777" w:rsidR="0026188D" w:rsidRPr="00214246" w:rsidRDefault="0026188D" w:rsidP="0026188D">
      <w:pPr>
        <w:jc w:val="both"/>
        <w:rPr>
          <w:rFonts w:ascii="Arial" w:hAnsi="Arial" w:cs="Arial"/>
          <w:b/>
          <w:bCs/>
          <w:i/>
          <w:iCs/>
          <w:sz w:val="24"/>
          <w:szCs w:val="24"/>
        </w:rPr>
      </w:pPr>
      <w:r w:rsidRPr="00214246">
        <w:rPr>
          <w:rFonts w:ascii="Arial" w:hAnsi="Arial" w:cs="Arial"/>
          <w:b/>
          <w:bCs/>
          <w:i/>
          <w:iCs/>
          <w:sz w:val="24"/>
          <w:szCs w:val="24"/>
        </w:rPr>
        <w:t xml:space="preserve">Ar noteikumiem iepazinās izsoles dalībnieki:            </w:t>
      </w:r>
    </w:p>
    <w:p w14:paraId="7F0E9A99" w14:textId="77777777" w:rsidR="0026188D" w:rsidRPr="00214246" w:rsidRDefault="0026188D" w:rsidP="0026188D">
      <w:pPr>
        <w:tabs>
          <w:tab w:val="left" w:pos="2552"/>
        </w:tabs>
        <w:jc w:val="both"/>
        <w:rPr>
          <w:rFonts w:ascii="Arial" w:hAnsi="Arial" w:cs="Arial"/>
          <w:sz w:val="24"/>
          <w:szCs w:val="24"/>
        </w:rPr>
      </w:pPr>
      <w:r w:rsidRPr="00214246">
        <w:rPr>
          <w:rFonts w:ascii="Arial" w:hAnsi="Arial" w:cs="Arial"/>
          <w:sz w:val="24"/>
          <w:szCs w:val="24"/>
        </w:rPr>
        <w:t xml:space="preserve">  _________________________________________/_________________/</w:t>
      </w:r>
    </w:p>
    <w:p w14:paraId="6E4DD66A" w14:textId="77777777" w:rsidR="0026188D" w:rsidRPr="00214246" w:rsidRDefault="0026188D" w:rsidP="0026188D">
      <w:pPr>
        <w:tabs>
          <w:tab w:val="left" w:pos="2552"/>
        </w:tabs>
        <w:jc w:val="both"/>
        <w:rPr>
          <w:rFonts w:ascii="Arial" w:hAnsi="Arial" w:cs="Arial"/>
          <w:i/>
          <w:iCs/>
          <w:sz w:val="24"/>
          <w:szCs w:val="24"/>
        </w:rPr>
      </w:pPr>
      <w:r w:rsidRPr="00214246">
        <w:rPr>
          <w:rFonts w:ascii="Arial" w:hAnsi="Arial" w:cs="Arial"/>
          <w:i/>
          <w:iCs/>
          <w:sz w:val="24"/>
          <w:szCs w:val="24"/>
        </w:rPr>
        <w:t xml:space="preserve"> (</w:t>
      </w:r>
      <w:proofErr w:type="spellStart"/>
      <w:r w:rsidRPr="00214246">
        <w:rPr>
          <w:rFonts w:ascii="Arial" w:hAnsi="Arial" w:cs="Arial"/>
          <w:i/>
          <w:iCs/>
          <w:sz w:val="24"/>
          <w:szCs w:val="24"/>
        </w:rPr>
        <w:t>jurid</w:t>
      </w:r>
      <w:proofErr w:type="spellEnd"/>
      <w:r w:rsidRPr="00214246">
        <w:rPr>
          <w:rFonts w:ascii="Arial" w:hAnsi="Arial" w:cs="Arial"/>
          <w:i/>
          <w:iCs/>
          <w:sz w:val="24"/>
          <w:szCs w:val="24"/>
        </w:rPr>
        <w:t>. pers. nosaukums, pārstāvis /</w:t>
      </w:r>
      <w:proofErr w:type="spellStart"/>
      <w:r w:rsidRPr="00214246">
        <w:rPr>
          <w:rFonts w:ascii="Arial" w:hAnsi="Arial" w:cs="Arial"/>
          <w:i/>
          <w:iCs/>
          <w:sz w:val="24"/>
          <w:szCs w:val="24"/>
        </w:rPr>
        <w:t>fiz.pers.vārds</w:t>
      </w:r>
      <w:proofErr w:type="spellEnd"/>
      <w:r w:rsidRPr="00214246">
        <w:rPr>
          <w:rFonts w:ascii="Arial" w:hAnsi="Arial" w:cs="Arial"/>
          <w:i/>
          <w:iCs/>
          <w:sz w:val="24"/>
          <w:szCs w:val="24"/>
        </w:rPr>
        <w:t xml:space="preserve">, uzvārds)       (paraksts) </w:t>
      </w:r>
    </w:p>
    <w:p w14:paraId="3B27A402" w14:textId="77777777" w:rsidR="0026188D" w:rsidRPr="00214246" w:rsidRDefault="0026188D" w:rsidP="0026188D">
      <w:pPr>
        <w:autoSpaceDE w:val="0"/>
        <w:autoSpaceDN w:val="0"/>
        <w:adjustRightInd w:val="0"/>
        <w:jc w:val="both"/>
        <w:rPr>
          <w:rFonts w:ascii="Arial" w:hAnsi="Arial" w:cs="Arial"/>
          <w:sz w:val="24"/>
          <w:szCs w:val="24"/>
        </w:rPr>
      </w:pPr>
    </w:p>
    <w:p w14:paraId="7ACBB22C" w14:textId="77777777" w:rsidR="0026188D" w:rsidRPr="00214246" w:rsidRDefault="0026188D" w:rsidP="0026188D">
      <w:pPr>
        <w:tabs>
          <w:tab w:val="left" w:pos="2552"/>
        </w:tabs>
        <w:jc w:val="both"/>
        <w:rPr>
          <w:rFonts w:ascii="Arial" w:hAnsi="Arial" w:cs="Arial"/>
          <w:sz w:val="24"/>
          <w:szCs w:val="24"/>
        </w:rPr>
      </w:pPr>
      <w:r w:rsidRPr="00214246">
        <w:rPr>
          <w:rFonts w:ascii="Arial" w:hAnsi="Arial" w:cs="Arial"/>
          <w:sz w:val="24"/>
          <w:szCs w:val="24"/>
        </w:rPr>
        <w:t xml:space="preserve">  _________________________________________/_________________/</w:t>
      </w:r>
    </w:p>
    <w:p w14:paraId="737F2CD4" w14:textId="77777777" w:rsidR="0026188D" w:rsidRPr="00214246" w:rsidRDefault="0026188D" w:rsidP="0026188D">
      <w:pPr>
        <w:tabs>
          <w:tab w:val="left" w:pos="2552"/>
        </w:tabs>
        <w:jc w:val="both"/>
        <w:rPr>
          <w:rFonts w:ascii="Arial" w:hAnsi="Arial" w:cs="Arial"/>
          <w:i/>
          <w:iCs/>
          <w:sz w:val="24"/>
          <w:szCs w:val="24"/>
        </w:rPr>
      </w:pPr>
      <w:r w:rsidRPr="00214246">
        <w:rPr>
          <w:rFonts w:ascii="Arial" w:hAnsi="Arial" w:cs="Arial"/>
          <w:i/>
          <w:iCs/>
          <w:sz w:val="24"/>
          <w:szCs w:val="24"/>
        </w:rPr>
        <w:t xml:space="preserve"> (</w:t>
      </w:r>
      <w:proofErr w:type="spellStart"/>
      <w:r w:rsidRPr="00214246">
        <w:rPr>
          <w:rFonts w:ascii="Arial" w:hAnsi="Arial" w:cs="Arial"/>
          <w:i/>
          <w:iCs/>
          <w:sz w:val="24"/>
          <w:szCs w:val="24"/>
        </w:rPr>
        <w:t>jurid</w:t>
      </w:r>
      <w:proofErr w:type="spellEnd"/>
      <w:r w:rsidRPr="00214246">
        <w:rPr>
          <w:rFonts w:ascii="Arial" w:hAnsi="Arial" w:cs="Arial"/>
          <w:i/>
          <w:iCs/>
          <w:sz w:val="24"/>
          <w:szCs w:val="24"/>
        </w:rPr>
        <w:t>. pers. nosaukums, pārstāvis /</w:t>
      </w:r>
      <w:proofErr w:type="spellStart"/>
      <w:r w:rsidRPr="00214246">
        <w:rPr>
          <w:rFonts w:ascii="Arial" w:hAnsi="Arial" w:cs="Arial"/>
          <w:i/>
          <w:iCs/>
          <w:sz w:val="24"/>
          <w:szCs w:val="24"/>
        </w:rPr>
        <w:t>fiz.pers.vārds</w:t>
      </w:r>
      <w:proofErr w:type="spellEnd"/>
      <w:r w:rsidRPr="00214246">
        <w:rPr>
          <w:rFonts w:ascii="Arial" w:hAnsi="Arial" w:cs="Arial"/>
          <w:i/>
          <w:iCs/>
          <w:sz w:val="24"/>
          <w:szCs w:val="24"/>
        </w:rPr>
        <w:t xml:space="preserve">, uzvārds)       (paraksts) </w:t>
      </w:r>
    </w:p>
    <w:p w14:paraId="70E7C21D" w14:textId="77777777" w:rsidR="0026188D" w:rsidRPr="00214246" w:rsidRDefault="0026188D" w:rsidP="0026188D">
      <w:pPr>
        <w:autoSpaceDE w:val="0"/>
        <w:autoSpaceDN w:val="0"/>
        <w:adjustRightInd w:val="0"/>
        <w:jc w:val="both"/>
        <w:rPr>
          <w:rFonts w:ascii="Arial" w:hAnsi="Arial" w:cs="Arial"/>
          <w:sz w:val="24"/>
          <w:szCs w:val="24"/>
        </w:rPr>
      </w:pPr>
    </w:p>
    <w:p w14:paraId="060ED18B" w14:textId="77777777" w:rsidR="0026188D" w:rsidRDefault="0026188D" w:rsidP="0026188D">
      <w:pPr>
        <w:autoSpaceDE w:val="0"/>
        <w:autoSpaceDN w:val="0"/>
        <w:adjustRightInd w:val="0"/>
        <w:jc w:val="right"/>
        <w:rPr>
          <w:rFonts w:ascii="Arial" w:hAnsi="Arial" w:cs="Arial"/>
          <w:sz w:val="24"/>
          <w:szCs w:val="24"/>
        </w:rPr>
      </w:pPr>
    </w:p>
    <w:p w14:paraId="0189707B" w14:textId="5817FFF8" w:rsidR="0026188D" w:rsidRDefault="0026188D" w:rsidP="0026188D">
      <w:pPr>
        <w:autoSpaceDE w:val="0"/>
        <w:autoSpaceDN w:val="0"/>
        <w:adjustRightInd w:val="0"/>
        <w:jc w:val="right"/>
        <w:rPr>
          <w:rFonts w:ascii="Arial" w:hAnsi="Arial" w:cs="Arial"/>
          <w:sz w:val="24"/>
          <w:szCs w:val="24"/>
        </w:rPr>
      </w:pPr>
    </w:p>
    <w:p w14:paraId="2BC3ACEE" w14:textId="0CCDE627" w:rsidR="00006768" w:rsidRDefault="00006768" w:rsidP="0026188D">
      <w:pPr>
        <w:autoSpaceDE w:val="0"/>
        <w:autoSpaceDN w:val="0"/>
        <w:adjustRightInd w:val="0"/>
        <w:jc w:val="right"/>
        <w:rPr>
          <w:rFonts w:ascii="Arial" w:hAnsi="Arial" w:cs="Arial"/>
          <w:sz w:val="24"/>
          <w:szCs w:val="24"/>
        </w:rPr>
      </w:pPr>
    </w:p>
    <w:p w14:paraId="520328C7" w14:textId="5E40467D" w:rsidR="00006768" w:rsidRDefault="00006768" w:rsidP="0026188D">
      <w:pPr>
        <w:autoSpaceDE w:val="0"/>
        <w:autoSpaceDN w:val="0"/>
        <w:adjustRightInd w:val="0"/>
        <w:jc w:val="right"/>
        <w:rPr>
          <w:rFonts w:ascii="Arial" w:hAnsi="Arial" w:cs="Arial"/>
          <w:sz w:val="24"/>
          <w:szCs w:val="24"/>
        </w:rPr>
      </w:pPr>
    </w:p>
    <w:p w14:paraId="62DD0E56" w14:textId="557BECC8" w:rsidR="00006768" w:rsidRDefault="00006768" w:rsidP="0026188D">
      <w:pPr>
        <w:autoSpaceDE w:val="0"/>
        <w:autoSpaceDN w:val="0"/>
        <w:adjustRightInd w:val="0"/>
        <w:jc w:val="right"/>
        <w:rPr>
          <w:rFonts w:ascii="Arial" w:hAnsi="Arial" w:cs="Arial"/>
          <w:sz w:val="24"/>
          <w:szCs w:val="24"/>
        </w:rPr>
      </w:pPr>
    </w:p>
    <w:p w14:paraId="0E3791F2" w14:textId="04E6A9DD" w:rsidR="00006768" w:rsidRDefault="00006768" w:rsidP="0026188D">
      <w:pPr>
        <w:autoSpaceDE w:val="0"/>
        <w:autoSpaceDN w:val="0"/>
        <w:adjustRightInd w:val="0"/>
        <w:jc w:val="right"/>
        <w:rPr>
          <w:rFonts w:ascii="Arial" w:hAnsi="Arial" w:cs="Arial"/>
          <w:sz w:val="24"/>
          <w:szCs w:val="24"/>
        </w:rPr>
      </w:pPr>
    </w:p>
    <w:p w14:paraId="200F3890" w14:textId="02F9A569" w:rsidR="00006768" w:rsidRDefault="00006768" w:rsidP="0026188D">
      <w:pPr>
        <w:autoSpaceDE w:val="0"/>
        <w:autoSpaceDN w:val="0"/>
        <w:adjustRightInd w:val="0"/>
        <w:jc w:val="right"/>
        <w:rPr>
          <w:rFonts w:ascii="Arial" w:hAnsi="Arial" w:cs="Arial"/>
          <w:sz w:val="24"/>
          <w:szCs w:val="24"/>
        </w:rPr>
      </w:pPr>
    </w:p>
    <w:p w14:paraId="3E4B705B" w14:textId="6F222A46" w:rsidR="00006768" w:rsidRDefault="00006768" w:rsidP="0026188D">
      <w:pPr>
        <w:autoSpaceDE w:val="0"/>
        <w:autoSpaceDN w:val="0"/>
        <w:adjustRightInd w:val="0"/>
        <w:jc w:val="right"/>
        <w:rPr>
          <w:rFonts w:ascii="Arial" w:hAnsi="Arial" w:cs="Arial"/>
          <w:sz w:val="24"/>
          <w:szCs w:val="24"/>
        </w:rPr>
      </w:pPr>
    </w:p>
    <w:p w14:paraId="0CBCC0C2" w14:textId="403B99BC" w:rsidR="00006768" w:rsidRDefault="00006768" w:rsidP="0026188D">
      <w:pPr>
        <w:autoSpaceDE w:val="0"/>
        <w:autoSpaceDN w:val="0"/>
        <w:adjustRightInd w:val="0"/>
        <w:jc w:val="right"/>
        <w:rPr>
          <w:rFonts w:ascii="Arial" w:hAnsi="Arial" w:cs="Arial"/>
          <w:sz w:val="24"/>
          <w:szCs w:val="24"/>
        </w:rPr>
      </w:pPr>
    </w:p>
    <w:p w14:paraId="4985912C" w14:textId="77777777" w:rsidR="00006768" w:rsidRDefault="00006768" w:rsidP="0026188D">
      <w:pPr>
        <w:autoSpaceDE w:val="0"/>
        <w:autoSpaceDN w:val="0"/>
        <w:adjustRightInd w:val="0"/>
        <w:jc w:val="right"/>
        <w:rPr>
          <w:rFonts w:ascii="Arial" w:hAnsi="Arial" w:cs="Arial"/>
          <w:sz w:val="24"/>
          <w:szCs w:val="24"/>
        </w:rPr>
      </w:pPr>
    </w:p>
    <w:p w14:paraId="10ACCDE4" w14:textId="77777777" w:rsidR="0026188D" w:rsidRPr="00214246" w:rsidRDefault="0026188D" w:rsidP="0026188D">
      <w:pPr>
        <w:autoSpaceDE w:val="0"/>
        <w:autoSpaceDN w:val="0"/>
        <w:adjustRightInd w:val="0"/>
        <w:jc w:val="right"/>
        <w:rPr>
          <w:rFonts w:ascii="Arial" w:hAnsi="Arial" w:cs="Arial"/>
          <w:sz w:val="24"/>
          <w:szCs w:val="24"/>
        </w:rPr>
      </w:pPr>
      <w:r>
        <w:rPr>
          <w:rFonts w:ascii="Arial" w:hAnsi="Arial" w:cs="Arial"/>
          <w:sz w:val="24"/>
          <w:szCs w:val="24"/>
        </w:rPr>
        <w:lastRenderedPageBreak/>
        <w:t>Pielikums Nr.2</w:t>
      </w:r>
    </w:p>
    <w:p w14:paraId="506367F0" w14:textId="77777777" w:rsidR="0026188D" w:rsidRPr="00214246" w:rsidRDefault="0026188D" w:rsidP="0026188D">
      <w:pPr>
        <w:autoSpaceDE w:val="0"/>
        <w:autoSpaceDN w:val="0"/>
        <w:adjustRightInd w:val="0"/>
        <w:spacing w:line="240" w:lineRule="auto"/>
        <w:jc w:val="both"/>
        <w:rPr>
          <w:rFonts w:ascii="Arial" w:hAnsi="Arial" w:cs="Arial"/>
          <w:sz w:val="24"/>
          <w:szCs w:val="24"/>
        </w:rPr>
      </w:pPr>
      <w:r w:rsidRPr="00214246">
        <w:rPr>
          <w:rFonts w:ascii="Arial" w:hAnsi="Arial" w:cs="Arial"/>
          <w:sz w:val="24"/>
          <w:szCs w:val="24"/>
        </w:rPr>
        <w:t>__________</w:t>
      </w:r>
      <w:r>
        <w:rPr>
          <w:rFonts w:ascii="Arial" w:hAnsi="Arial" w:cs="Arial"/>
          <w:sz w:val="24"/>
          <w:szCs w:val="24"/>
        </w:rPr>
        <w:t>______________________________</w:t>
      </w:r>
      <w:r w:rsidRPr="00214246">
        <w:rPr>
          <w:rFonts w:ascii="Arial" w:hAnsi="Arial" w:cs="Arial"/>
          <w:sz w:val="24"/>
          <w:szCs w:val="24"/>
        </w:rPr>
        <w:t>_________________________</w:t>
      </w:r>
    </w:p>
    <w:p w14:paraId="10974BCD" w14:textId="77777777" w:rsidR="0026188D" w:rsidRPr="00214246" w:rsidRDefault="0026188D" w:rsidP="0026188D">
      <w:pPr>
        <w:autoSpaceDE w:val="0"/>
        <w:autoSpaceDN w:val="0"/>
        <w:adjustRightInd w:val="0"/>
        <w:spacing w:line="240" w:lineRule="auto"/>
        <w:jc w:val="center"/>
        <w:rPr>
          <w:rFonts w:ascii="Arial" w:hAnsi="Arial" w:cs="Arial"/>
          <w:sz w:val="24"/>
          <w:szCs w:val="24"/>
        </w:rPr>
      </w:pPr>
      <w:r w:rsidRPr="00214246">
        <w:rPr>
          <w:rFonts w:ascii="Arial" w:hAnsi="Arial" w:cs="Arial"/>
          <w:sz w:val="24"/>
          <w:szCs w:val="24"/>
        </w:rPr>
        <w:t>(juridiskās personas n</w:t>
      </w:r>
      <w:r>
        <w:rPr>
          <w:rFonts w:ascii="Arial" w:hAnsi="Arial" w:cs="Arial"/>
          <w:sz w:val="24"/>
          <w:szCs w:val="24"/>
        </w:rPr>
        <w:t>osaukums, reģistrācijas numurs)</w:t>
      </w:r>
    </w:p>
    <w:p w14:paraId="1743BEF5" w14:textId="77777777" w:rsidR="0026188D" w:rsidRPr="00214246" w:rsidRDefault="0026188D" w:rsidP="0026188D">
      <w:pPr>
        <w:autoSpaceDE w:val="0"/>
        <w:autoSpaceDN w:val="0"/>
        <w:adjustRightInd w:val="0"/>
        <w:spacing w:line="240" w:lineRule="auto"/>
        <w:jc w:val="both"/>
        <w:rPr>
          <w:rFonts w:ascii="Arial" w:hAnsi="Arial" w:cs="Arial"/>
          <w:sz w:val="24"/>
          <w:szCs w:val="24"/>
        </w:rPr>
      </w:pPr>
      <w:r w:rsidRPr="00214246">
        <w:rPr>
          <w:rFonts w:ascii="Arial" w:hAnsi="Arial" w:cs="Arial"/>
          <w:sz w:val="24"/>
          <w:szCs w:val="24"/>
        </w:rPr>
        <w:t>___________________________________________________________________</w:t>
      </w:r>
    </w:p>
    <w:p w14:paraId="1D017B6C" w14:textId="77777777" w:rsidR="0026188D" w:rsidRPr="00214246" w:rsidRDefault="0026188D" w:rsidP="0026188D">
      <w:pPr>
        <w:autoSpaceDE w:val="0"/>
        <w:autoSpaceDN w:val="0"/>
        <w:adjustRightInd w:val="0"/>
        <w:spacing w:line="240" w:lineRule="auto"/>
        <w:jc w:val="center"/>
        <w:rPr>
          <w:rFonts w:ascii="Arial" w:hAnsi="Arial" w:cs="Arial"/>
          <w:sz w:val="24"/>
          <w:szCs w:val="24"/>
        </w:rPr>
      </w:pPr>
      <w:r w:rsidRPr="00214246">
        <w:rPr>
          <w:rFonts w:ascii="Arial" w:hAnsi="Arial" w:cs="Arial"/>
          <w:sz w:val="24"/>
          <w:szCs w:val="24"/>
        </w:rPr>
        <w:t>(juridiskā</w:t>
      </w:r>
      <w:r>
        <w:rPr>
          <w:rFonts w:ascii="Arial" w:hAnsi="Arial" w:cs="Arial"/>
          <w:sz w:val="24"/>
          <w:szCs w:val="24"/>
        </w:rPr>
        <w:t xml:space="preserve"> adrese, adrese korespondencei)</w:t>
      </w:r>
    </w:p>
    <w:p w14:paraId="5CE89D79" w14:textId="77777777" w:rsidR="0026188D" w:rsidRPr="00214246" w:rsidRDefault="0026188D" w:rsidP="0026188D">
      <w:pPr>
        <w:autoSpaceDE w:val="0"/>
        <w:autoSpaceDN w:val="0"/>
        <w:adjustRightInd w:val="0"/>
        <w:spacing w:line="240" w:lineRule="auto"/>
        <w:jc w:val="both"/>
        <w:rPr>
          <w:rFonts w:ascii="Arial" w:hAnsi="Arial" w:cs="Arial"/>
          <w:sz w:val="24"/>
          <w:szCs w:val="24"/>
        </w:rPr>
      </w:pPr>
      <w:r w:rsidRPr="00214246">
        <w:rPr>
          <w:rFonts w:ascii="Arial" w:hAnsi="Arial" w:cs="Arial"/>
          <w:sz w:val="24"/>
          <w:szCs w:val="24"/>
        </w:rPr>
        <w:t>___________________________________________________________________</w:t>
      </w:r>
    </w:p>
    <w:p w14:paraId="62EE107C" w14:textId="77777777" w:rsidR="0026188D" w:rsidRPr="00214246" w:rsidRDefault="0026188D" w:rsidP="0026188D">
      <w:pPr>
        <w:autoSpaceDE w:val="0"/>
        <w:autoSpaceDN w:val="0"/>
        <w:adjustRightInd w:val="0"/>
        <w:spacing w:line="240" w:lineRule="auto"/>
        <w:jc w:val="center"/>
        <w:rPr>
          <w:rFonts w:ascii="Arial" w:hAnsi="Arial" w:cs="Arial"/>
          <w:sz w:val="24"/>
          <w:szCs w:val="24"/>
        </w:rPr>
      </w:pPr>
      <w:r w:rsidRPr="00214246">
        <w:rPr>
          <w:rFonts w:ascii="Arial" w:hAnsi="Arial" w:cs="Arial"/>
          <w:sz w:val="24"/>
          <w:szCs w:val="24"/>
        </w:rPr>
        <w:t>(pilnvarotas personas (pārstāvja)</w:t>
      </w:r>
      <w:r>
        <w:rPr>
          <w:rFonts w:ascii="Arial" w:hAnsi="Arial" w:cs="Arial"/>
          <w:sz w:val="24"/>
          <w:szCs w:val="24"/>
        </w:rPr>
        <w:t xml:space="preserve"> vārds, uzvārds, personas kods)</w:t>
      </w:r>
    </w:p>
    <w:p w14:paraId="61FB439B" w14:textId="77777777" w:rsidR="0026188D" w:rsidRPr="00214246" w:rsidRDefault="0026188D" w:rsidP="0026188D">
      <w:pPr>
        <w:autoSpaceDE w:val="0"/>
        <w:autoSpaceDN w:val="0"/>
        <w:adjustRightInd w:val="0"/>
        <w:spacing w:line="240" w:lineRule="auto"/>
        <w:jc w:val="both"/>
        <w:rPr>
          <w:rFonts w:ascii="Arial" w:hAnsi="Arial" w:cs="Arial"/>
          <w:sz w:val="24"/>
          <w:szCs w:val="24"/>
        </w:rPr>
      </w:pPr>
      <w:r w:rsidRPr="00214246">
        <w:rPr>
          <w:rFonts w:ascii="Arial" w:hAnsi="Arial" w:cs="Arial"/>
          <w:sz w:val="24"/>
          <w:szCs w:val="24"/>
        </w:rPr>
        <w:t>___________________________________________________________________</w:t>
      </w:r>
    </w:p>
    <w:p w14:paraId="7F5D73FC" w14:textId="77777777" w:rsidR="0026188D" w:rsidRPr="002B0C3A" w:rsidRDefault="0026188D" w:rsidP="0026188D">
      <w:pPr>
        <w:autoSpaceDE w:val="0"/>
        <w:autoSpaceDN w:val="0"/>
        <w:adjustRightInd w:val="0"/>
        <w:jc w:val="center"/>
        <w:rPr>
          <w:rFonts w:ascii="Arial" w:hAnsi="Arial" w:cs="Arial"/>
          <w:sz w:val="24"/>
          <w:szCs w:val="24"/>
        </w:rPr>
      </w:pPr>
      <w:r w:rsidRPr="00214246">
        <w:rPr>
          <w:rFonts w:ascii="Arial" w:hAnsi="Arial" w:cs="Arial"/>
          <w:sz w:val="24"/>
          <w:szCs w:val="24"/>
        </w:rPr>
        <w:t>(k</w:t>
      </w:r>
      <w:r>
        <w:rPr>
          <w:rFonts w:ascii="Arial" w:hAnsi="Arial" w:cs="Arial"/>
          <w:sz w:val="24"/>
          <w:szCs w:val="24"/>
        </w:rPr>
        <w:t>ontakttālrunis, e-pasta adrese)</w:t>
      </w:r>
    </w:p>
    <w:p w14:paraId="3F379337" w14:textId="77777777" w:rsidR="0026188D" w:rsidRPr="00214246" w:rsidRDefault="0026188D" w:rsidP="0026188D">
      <w:pPr>
        <w:autoSpaceDE w:val="0"/>
        <w:autoSpaceDN w:val="0"/>
        <w:adjustRightInd w:val="0"/>
        <w:jc w:val="center"/>
        <w:rPr>
          <w:rFonts w:ascii="Arial" w:hAnsi="Arial" w:cs="Arial"/>
          <w:b/>
          <w:bCs/>
          <w:sz w:val="24"/>
          <w:szCs w:val="24"/>
        </w:rPr>
      </w:pPr>
      <w:r w:rsidRPr="00214246">
        <w:rPr>
          <w:rFonts w:ascii="Arial" w:hAnsi="Arial" w:cs="Arial"/>
          <w:b/>
          <w:bCs/>
          <w:sz w:val="24"/>
          <w:szCs w:val="24"/>
        </w:rPr>
        <w:t>DIE</w:t>
      </w:r>
      <w:r>
        <w:rPr>
          <w:rFonts w:ascii="Arial" w:hAnsi="Arial" w:cs="Arial"/>
          <w:b/>
          <w:bCs/>
          <w:sz w:val="24"/>
          <w:szCs w:val="24"/>
        </w:rPr>
        <w:t>NVIDKURZEMES NOVADA PAŠVALDĪBAI</w:t>
      </w:r>
    </w:p>
    <w:p w14:paraId="52178ACF" w14:textId="77777777" w:rsidR="0026188D" w:rsidRPr="00214246" w:rsidRDefault="0026188D" w:rsidP="0026188D">
      <w:pPr>
        <w:autoSpaceDE w:val="0"/>
        <w:autoSpaceDN w:val="0"/>
        <w:adjustRightInd w:val="0"/>
        <w:rPr>
          <w:rFonts w:ascii="Arial" w:hAnsi="Arial" w:cs="Arial"/>
          <w:sz w:val="24"/>
          <w:szCs w:val="24"/>
        </w:rPr>
      </w:pPr>
      <w:r w:rsidRPr="00214246">
        <w:rPr>
          <w:rFonts w:ascii="Arial" w:hAnsi="Arial" w:cs="Arial"/>
          <w:sz w:val="24"/>
          <w:szCs w:val="24"/>
        </w:rPr>
        <w:t>_____________</w:t>
      </w:r>
    </w:p>
    <w:p w14:paraId="6C34FB44" w14:textId="77777777" w:rsidR="0026188D" w:rsidRPr="00214246" w:rsidRDefault="0026188D" w:rsidP="0026188D">
      <w:pPr>
        <w:autoSpaceDE w:val="0"/>
        <w:autoSpaceDN w:val="0"/>
        <w:adjustRightInd w:val="0"/>
        <w:rPr>
          <w:rFonts w:ascii="Arial" w:hAnsi="Arial" w:cs="Arial"/>
          <w:sz w:val="24"/>
          <w:szCs w:val="24"/>
        </w:rPr>
      </w:pPr>
      <w:r w:rsidRPr="00214246">
        <w:rPr>
          <w:rFonts w:ascii="Arial" w:hAnsi="Arial" w:cs="Arial"/>
          <w:sz w:val="24"/>
          <w:szCs w:val="24"/>
        </w:rPr>
        <w:t>(datums)</w:t>
      </w:r>
    </w:p>
    <w:p w14:paraId="47985843" w14:textId="77777777" w:rsidR="0026188D" w:rsidRPr="00214246" w:rsidRDefault="0026188D" w:rsidP="0026188D">
      <w:pPr>
        <w:spacing w:line="240" w:lineRule="auto"/>
        <w:jc w:val="center"/>
        <w:rPr>
          <w:rFonts w:ascii="Arial" w:hAnsi="Arial" w:cs="Arial"/>
          <w:b/>
          <w:bCs/>
          <w:sz w:val="24"/>
          <w:szCs w:val="24"/>
        </w:rPr>
      </w:pPr>
      <w:r w:rsidRPr="00214246">
        <w:rPr>
          <w:rFonts w:ascii="Arial" w:hAnsi="Arial" w:cs="Arial"/>
          <w:b/>
          <w:bCs/>
          <w:sz w:val="24"/>
          <w:szCs w:val="24"/>
        </w:rPr>
        <w:t>PIETEIKUMS</w:t>
      </w:r>
    </w:p>
    <w:p w14:paraId="3A7EE638" w14:textId="77777777" w:rsidR="0026188D" w:rsidRPr="00214246" w:rsidRDefault="0026188D" w:rsidP="0026188D">
      <w:pPr>
        <w:spacing w:line="240" w:lineRule="auto"/>
        <w:jc w:val="center"/>
        <w:rPr>
          <w:rFonts w:ascii="Arial" w:hAnsi="Arial" w:cs="Arial"/>
          <w:i/>
          <w:sz w:val="24"/>
          <w:szCs w:val="24"/>
        </w:rPr>
      </w:pPr>
      <w:r w:rsidRPr="00214246">
        <w:rPr>
          <w:rFonts w:ascii="Arial" w:hAnsi="Arial" w:cs="Arial"/>
          <w:i/>
          <w:sz w:val="24"/>
          <w:szCs w:val="24"/>
        </w:rPr>
        <w:t>dalībai medību tiesību nomas izsolē</w:t>
      </w:r>
    </w:p>
    <w:p w14:paraId="3152D10E" w14:textId="77777777" w:rsidR="0026188D" w:rsidRPr="00214246" w:rsidRDefault="0026188D" w:rsidP="0026188D">
      <w:pPr>
        <w:spacing w:after="120" w:line="480" w:lineRule="auto"/>
        <w:jc w:val="both"/>
        <w:rPr>
          <w:rFonts w:ascii="Arial" w:hAnsi="Arial" w:cs="Arial"/>
          <w:sz w:val="24"/>
          <w:szCs w:val="24"/>
        </w:rPr>
      </w:pPr>
      <w:r w:rsidRPr="00214246">
        <w:rPr>
          <w:rFonts w:ascii="Arial" w:hAnsi="Arial" w:cs="Arial"/>
          <w:sz w:val="24"/>
          <w:szCs w:val="24"/>
        </w:rPr>
        <w:t>___________________________________________________________________</w:t>
      </w:r>
    </w:p>
    <w:p w14:paraId="512AD057" w14:textId="77777777" w:rsidR="0026188D" w:rsidRPr="00214246" w:rsidRDefault="0026188D" w:rsidP="0026188D">
      <w:pPr>
        <w:spacing w:after="120" w:line="480" w:lineRule="auto"/>
        <w:jc w:val="both"/>
        <w:rPr>
          <w:rFonts w:ascii="Arial" w:hAnsi="Arial" w:cs="Arial"/>
          <w:sz w:val="24"/>
          <w:szCs w:val="24"/>
        </w:rPr>
      </w:pPr>
      <w:r w:rsidRPr="00214246">
        <w:rPr>
          <w:rFonts w:ascii="Arial" w:hAnsi="Arial" w:cs="Arial"/>
          <w:sz w:val="24"/>
          <w:szCs w:val="24"/>
        </w:rPr>
        <w:t>___________________________________________________________________</w:t>
      </w:r>
    </w:p>
    <w:p w14:paraId="728773AB" w14:textId="722FF050" w:rsidR="0026188D" w:rsidRPr="00214246" w:rsidRDefault="0026188D" w:rsidP="0026188D">
      <w:pPr>
        <w:spacing w:after="120" w:line="480" w:lineRule="auto"/>
        <w:jc w:val="both"/>
        <w:rPr>
          <w:rFonts w:ascii="Arial" w:hAnsi="Arial" w:cs="Arial"/>
          <w:sz w:val="24"/>
          <w:szCs w:val="24"/>
        </w:rPr>
      </w:pPr>
      <w:r w:rsidRPr="00214246">
        <w:rPr>
          <w:rFonts w:ascii="Arial" w:hAnsi="Arial" w:cs="Arial"/>
          <w:sz w:val="24"/>
          <w:szCs w:val="24"/>
        </w:rPr>
        <w:t>___________________________________________________________________</w:t>
      </w:r>
    </w:p>
    <w:p w14:paraId="516D4DB2" w14:textId="77777777" w:rsidR="0026188D" w:rsidRPr="00214246" w:rsidRDefault="0026188D" w:rsidP="0026188D">
      <w:pPr>
        <w:rPr>
          <w:rFonts w:ascii="Arial" w:hAnsi="Arial" w:cs="Arial"/>
          <w:sz w:val="24"/>
          <w:szCs w:val="24"/>
        </w:rPr>
      </w:pPr>
      <w:r w:rsidRPr="00214246">
        <w:rPr>
          <w:rFonts w:ascii="Arial" w:hAnsi="Arial" w:cs="Arial"/>
          <w:sz w:val="24"/>
          <w:szCs w:val="24"/>
        </w:rPr>
        <w:t>Pielikumā (</w:t>
      </w:r>
      <w:r w:rsidRPr="00214246">
        <w:rPr>
          <w:rFonts w:ascii="Arial" w:hAnsi="Arial" w:cs="Arial"/>
          <w:i/>
          <w:iCs/>
          <w:sz w:val="24"/>
          <w:szCs w:val="24"/>
        </w:rPr>
        <w:t>atzīmēt pievienoto</w:t>
      </w:r>
      <w:r w:rsidRPr="00214246">
        <w:rPr>
          <w:rFonts w:ascii="Arial" w:hAnsi="Arial" w:cs="Arial"/>
          <w:sz w:val="24"/>
          <w:szCs w:val="24"/>
        </w:rPr>
        <w:t>):</w:t>
      </w:r>
    </w:p>
    <w:p w14:paraId="694A9920" w14:textId="77777777" w:rsidR="0026188D" w:rsidRPr="00214246" w:rsidRDefault="0026188D" w:rsidP="0026188D">
      <w:pPr>
        <w:pStyle w:val="Sarakstarindkopa"/>
        <w:numPr>
          <w:ilvl w:val="0"/>
          <w:numId w:val="1"/>
        </w:numPr>
        <w:spacing w:after="0" w:line="360" w:lineRule="auto"/>
        <w:rPr>
          <w:rFonts w:ascii="Arial" w:hAnsi="Arial" w:cs="Arial"/>
          <w:sz w:val="24"/>
          <w:szCs w:val="24"/>
        </w:rPr>
      </w:pPr>
      <w:r w:rsidRPr="00214246">
        <w:rPr>
          <w:rFonts w:ascii="Arial" w:hAnsi="Arial" w:cs="Arial"/>
          <w:sz w:val="24"/>
          <w:szCs w:val="24"/>
        </w:rPr>
        <w:t>Pārstāvības tiesības apliecinošs dokuments</w:t>
      </w:r>
    </w:p>
    <w:p w14:paraId="6DE15D4E" w14:textId="77777777" w:rsidR="0026188D" w:rsidRPr="00214246" w:rsidRDefault="0026188D" w:rsidP="0026188D">
      <w:pPr>
        <w:pStyle w:val="Sarakstarindkopa"/>
        <w:numPr>
          <w:ilvl w:val="0"/>
          <w:numId w:val="2"/>
        </w:numPr>
        <w:spacing w:after="0" w:line="360" w:lineRule="auto"/>
        <w:rPr>
          <w:rFonts w:ascii="Arial" w:hAnsi="Arial" w:cs="Arial"/>
          <w:sz w:val="24"/>
          <w:szCs w:val="24"/>
        </w:rPr>
      </w:pPr>
      <w:r w:rsidRPr="00214246">
        <w:rPr>
          <w:rFonts w:ascii="Arial" w:hAnsi="Arial" w:cs="Arial"/>
          <w:sz w:val="24"/>
          <w:szCs w:val="24"/>
        </w:rPr>
        <w:t>Dokumenti, kas apliecina medību tiesību iecirkņa esamību</w:t>
      </w:r>
    </w:p>
    <w:p w14:paraId="79C55CC3" w14:textId="77777777" w:rsidR="0026188D" w:rsidRPr="00214246" w:rsidRDefault="0026188D" w:rsidP="0026188D">
      <w:pPr>
        <w:pStyle w:val="Sarakstarindkopa"/>
        <w:numPr>
          <w:ilvl w:val="0"/>
          <w:numId w:val="2"/>
        </w:numPr>
        <w:spacing w:after="0" w:line="360" w:lineRule="auto"/>
        <w:rPr>
          <w:rFonts w:ascii="Arial" w:hAnsi="Arial" w:cs="Arial"/>
          <w:sz w:val="24"/>
          <w:szCs w:val="24"/>
        </w:rPr>
      </w:pPr>
      <w:r w:rsidRPr="00214246">
        <w:rPr>
          <w:rFonts w:ascii="Arial" w:hAnsi="Arial" w:cs="Arial"/>
          <w:sz w:val="24"/>
          <w:szCs w:val="24"/>
        </w:rPr>
        <w:t>Dokumenti, kas apliecina, ka Objekts piekļaujas pretendenta medību tiesību iecirknim</w:t>
      </w:r>
    </w:p>
    <w:p w14:paraId="2384A68B" w14:textId="77777777" w:rsidR="0026188D" w:rsidRPr="00214246" w:rsidRDefault="0026188D" w:rsidP="0026188D">
      <w:pPr>
        <w:rPr>
          <w:rFonts w:ascii="Arial" w:hAnsi="Arial" w:cs="Arial"/>
          <w:i/>
          <w:iCs/>
          <w:sz w:val="24"/>
          <w:szCs w:val="24"/>
        </w:rPr>
      </w:pPr>
      <w:r w:rsidRPr="00214246">
        <w:rPr>
          <w:rFonts w:ascii="Arial" w:hAnsi="Arial" w:cs="Arial"/>
          <w:i/>
          <w:iCs/>
          <w:sz w:val="24"/>
          <w:szCs w:val="24"/>
        </w:rPr>
        <w:t>Ar savu parakstu apliecinu, ka medību kolektīvam nav nenokārtotu finansiālu saistību ar Dienvidkurzemes novada pašvaldību.</w:t>
      </w:r>
    </w:p>
    <w:p w14:paraId="32F5E628" w14:textId="77777777" w:rsidR="0026188D" w:rsidRPr="00214246" w:rsidRDefault="0026188D" w:rsidP="0026188D">
      <w:pPr>
        <w:rPr>
          <w:rFonts w:ascii="Arial" w:hAnsi="Arial" w:cs="Arial"/>
          <w:sz w:val="24"/>
          <w:szCs w:val="24"/>
        </w:rPr>
      </w:pPr>
      <w:r>
        <w:rPr>
          <w:rFonts w:ascii="Arial" w:hAnsi="Arial" w:cs="Arial"/>
          <w:sz w:val="24"/>
          <w:szCs w:val="24"/>
        </w:rPr>
        <w:t xml:space="preserve">                          </w:t>
      </w:r>
      <w:r w:rsidRPr="00214246">
        <w:rPr>
          <w:rFonts w:ascii="Arial" w:hAnsi="Arial" w:cs="Arial"/>
          <w:sz w:val="24"/>
          <w:szCs w:val="24"/>
        </w:rPr>
        <w:t xml:space="preserve">                           ______________      ________________</w:t>
      </w:r>
    </w:p>
    <w:p w14:paraId="1E8B6732" w14:textId="77777777" w:rsidR="0026188D" w:rsidRDefault="0026188D" w:rsidP="0026188D">
      <w:pPr>
        <w:rPr>
          <w:rFonts w:ascii="Arial" w:hAnsi="Arial" w:cs="Arial"/>
          <w:sz w:val="24"/>
          <w:szCs w:val="24"/>
        </w:rPr>
      </w:pPr>
      <w:r w:rsidRPr="00214246">
        <w:rPr>
          <w:rFonts w:ascii="Arial" w:hAnsi="Arial" w:cs="Arial"/>
          <w:sz w:val="24"/>
          <w:szCs w:val="24"/>
        </w:rPr>
        <w:t xml:space="preserve">                                                        (paraksts)                  (paraksta atšifrējums)</w:t>
      </w:r>
    </w:p>
    <w:p w14:paraId="35F9FC2B" w14:textId="77777777" w:rsidR="002E51D5" w:rsidRDefault="002E51D5"/>
    <w:sectPr w:rsidR="002E51D5" w:rsidSect="00006768">
      <w:pgSz w:w="11906" w:h="16838"/>
      <w:pgMar w:top="1418"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939"/>
    <w:multiLevelType w:val="hybridMultilevel"/>
    <w:tmpl w:val="1D860298"/>
    <w:lvl w:ilvl="0" w:tplc="DE42097C">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1" w15:restartNumberingAfterBreak="0">
    <w:nsid w:val="35497918"/>
    <w:multiLevelType w:val="hybridMultilevel"/>
    <w:tmpl w:val="7B588448"/>
    <w:lvl w:ilvl="0" w:tplc="4B42B1A6">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num w:numId="1" w16cid:durableId="1694577859">
    <w:abstractNumId w:val="0"/>
  </w:num>
  <w:num w:numId="2" w16cid:durableId="133302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D"/>
    <w:rsid w:val="00006768"/>
    <w:rsid w:val="0026188D"/>
    <w:rsid w:val="002E51D5"/>
    <w:rsid w:val="00F97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0D84"/>
  <w15:chartTrackingRefBased/>
  <w15:docId w15:val="{53504EBB-3BA2-4662-B1E7-E8DDBBCF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188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26188D"/>
    <w:pPr>
      <w:ind w:left="720"/>
      <w:contextualSpacing/>
    </w:pPr>
  </w:style>
  <w:style w:type="character" w:styleId="Izteiksmgs">
    <w:name w:val="Strong"/>
    <w:basedOn w:val="Noklusjumarindkopasfonts"/>
    <w:uiPriority w:val="22"/>
    <w:qFormat/>
    <w:rsid w:val="0026188D"/>
    <w:rPr>
      <w:b/>
      <w:bCs/>
    </w:rPr>
  </w:style>
  <w:style w:type="character" w:customStyle="1" w:styleId="SarakstarindkopaRakstz">
    <w:name w:val="Saraksta rindkopa Rakstz."/>
    <w:link w:val="Sarakstarindkopa"/>
    <w:locked/>
    <w:rsid w:val="002618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5619</Words>
  <Characters>3203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Ārija Grudule</cp:lastModifiedBy>
  <cp:revision>2</cp:revision>
  <cp:lastPrinted>2022-06-27T10:10:00Z</cp:lastPrinted>
  <dcterms:created xsi:type="dcterms:W3CDTF">2022-06-22T06:51:00Z</dcterms:created>
  <dcterms:modified xsi:type="dcterms:W3CDTF">2022-06-27T10:26:00Z</dcterms:modified>
</cp:coreProperties>
</file>