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690B69" w14:textId="77777777" w:rsidR="00447B55" w:rsidRPr="00900DD1" w:rsidRDefault="00447B55">
      <w:pPr>
        <w:rPr>
          <w:rFonts w:ascii="Arial" w:hAnsi="Arial" w:cs="Arial"/>
          <w:sz w:val="24"/>
          <w:szCs w:val="24"/>
        </w:rPr>
        <w:sectPr w:rsidR="00447B55" w:rsidRPr="00900DD1" w:rsidSect="00792429">
          <w:headerReference w:type="first" r:id="rId7"/>
          <w:pgSz w:w="12240" w:h="15840"/>
          <w:pgMar w:top="1134" w:right="851" w:bottom="1134" w:left="1701" w:header="720" w:footer="720" w:gutter="0"/>
          <w:cols w:space="720"/>
          <w:titlePg/>
          <w:docGrid w:linePitch="360"/>
        </w:sectPr>
      </w:pPr>
    </w:p>
    <w:p w14:paraId="7BA9C3C7" w14:textId="75C23CEB" w:rsidR="00B757EE" w:rsidRPr="00900DD1" w:rsidRDefault="00B757EE" w:rsidP="00792429">
      <w:pPr>
        <w:spacing w:after="0" w:line="240" w:lineRule="auto"/>
        <w:ind w:left="225"/>
        <w:jc w:val="right"/>
        <w:textAlignment w:val="baseline"/>
        <w:rPr>
          <w:rFonts w:ascii="Arial" w:eastAsia="Times New Roman" w:hAnsi="Arial" w:cs="Arial"/>
          <w:sz w:val="24"/>
          <w:szCs w:val="24"/>
          <w:lang w:eastAsia="lv-LV"/>
        </w:rPr>
      </w:pPr>
      <w:r w:rsidRPr="00900DD1">
        <w:rPr>
          <w:rFonts w:ascii="Arial" w:eastAsia="Times New Roman" w:hAnsi="Arial" w:cs="Arial"/>
          <w:sz w:val="24"/>
          <w:szCs w:val="24"/>
          <w:lang w:eastAsia="lv-LV"/>
        </w:rPr>
        <w:t>PIELIKUMS Nr.</w:t>
      </w:r>
      <w:r w:rsidR="00AB7401">
        <w:rPr>
          <w:rFonts w:ascii="Arial" w:eastAsia="Times New Roman" w:hAnsi="Arial" w:cs="Arial"/>
          <w:sz w:val="24"/>
          <w:szCs w:val="24"/>
          <w:lang w:eastAsia="lv-LV"/>
        </w:rPr>
        <w:t xml:space="preserve"> </w:t>
      </w:r>
      <w:r w:rsidR="007C5C75">
        <w:rPr>
          <w:rFonts w:ascii="Arial" w:eastAsia="Times New Roman" w:hAnsi="Arial" w:cs="Arial"/>
          <w:sz w:val="24"/>
          <w:szCs w:val="24"/>
          <w:lang w:eastAsia="lv-LV"/>
        </w:rPr>
        <w:t>3</w:t>
      </w:r>
    </w:p>
    <w:p w14:paraId="3AC8AC31" w14:textId="1681C667" w:rsidR="00B757EE" w:rsidRDefault="00B757EE" w:rsidP="00792429">
      <w:pPr>
        <w:spacing w:after="0" w:line="240" w:lineRule="auto"/>
        <w:ind w:left="225"/>
        <w:jc w:val="right"/>
        <w:textAlignment w:val="baseline"/>
        <w:rPr>
          <w:rFonts w:ascii="Arial" w:eastAsia="Times New Roman" w:hAnsi="Arial" w:cs="Arial"/>
          <w:i/>
          <w:iCs/>
          <w:sz w:val="24"/>
          <w:szCs w:val="24"/>
          <w:lang w:eastAsia="lv-LV"/>
        </w:rPr>
      </w:pPr>
      <w:r w:rsidRPr="00900DD1">
        <w:rPr>
          <w:rFonts w:ascii="Arial" w:eastAsia="Times New Roman" w:hAnsi="Arial" w:cs="Arial"/>
          <w:i/>
          <w:iCs/>
          <w:sz w:val="24"/>
          <w:szCs w:val="24"/>
          <w:lang w:eastAsia="lv-LV"/>
        </w:rPr>
        <w:t>Apstiprināti</w:t>
      </w:r>
    </w:p>
    <w:p w14:paraId="0A05CEA5" w14:textId="1BD551CE" w:rsidR="003B68F1" w:rsidRPr="00900DD1" w:rsidRDefault="003B68F1" w:rsidP="00792429">
      <w:pPr>
        <w:spacing w:after="0" w:line="240" w:lineRule="auto"/>
        <w:ind w:left="225"/>
        <w:jc w:val="right"/>
        <w:textAlignment w:val="baseline"/>
        <w:rPr>
          <w:rFonts w:ascii="Arial" w:eastAsia="Times New Roman" w:hAnsi="Arial" w:cs="Arial"/>
          <w:i/>
          <w:iCs/>
          <w:sz w:val="24"/>
          <w:szCs w:val="24"/>
          <w:lang w:eastAsia="lv-LV"/>
        </w:rPr>
      </w:pPr>
      <w:r w:rsidRPr="6A0D3B3F">
        <w:rPr>
          <w:rFonts w:ascii="Arial" w:eastAsia="Times New Roman" w:hAnsi="Arial" w:cs="Arial"/>
          <w:i/>
          <w:iCs/>
          <w:sz w:val="24"/>
          <w:szCs w:val="24"/>
          <w:lang w:eastAsia="lv-LV"/>
        </w:rPr>
        <w:t>2024.gada 21.novembrī</w:t>
      </w:r>
    </w:p>
    <w:p w14:paraId="3F82BA3A" w14:textId="1B89F4D1" w:rsidR="00B757EE" w:rsidRPr="00900DD1" w:rsidRDefault="00B757EE" w:rsidP="00792429">
      <w:pPr>
        <w:spacing w:after="0" w:line="240" w:lineRule="auto"/>
        <w:ind w:left="225"/>
        <w:jc w:val="right"/>
        <w:textAlignment w:val="baseline"/>
        <w:rPr>
          <w:rFonts w:ascii="Arial" w:eastAsia="Times New Roman" w:hAnsi="Arial" w:cs="Arial"/>
          <w:i/>
          <w:iCs/>
          <w:sz w:val="24"/>
          <w:szCs w:val="24"/>
          <w:lang w:eastAsia="lv-LV"/>
        </w:rPr>
      </w:pPr>
      <w:r w:rsidRPr="00900DD1">
        <w:rPr>
          <w:rFonts w:ascii="Arial" w:eastAsia="Times New Roman" w:hAnsi="Arial" w:cs="Arial"/>
          <w:i/>
          <w:iCs/>
          <w:sz w:val="24"/>
          <w:szCs w:val="24"/>
          <w:lang w:eastAsia="lv-LV"/>
        </w:rPr>
        <w:t>Dienvidkurzemes novada pašvaldības</w:t>
      </w:r>
    </w:p>
    <w:p w14:paraId="152F2887" w14:textId="31970E6B" w:rsidR="00B757EE" w:rsidRPr="00900DD1" w:rsidRDefault="006942D2" w:rsidP="00792429">
      <w:pPr>
        <w:spacing w:after="0" w:line="240" w:lineRule="auto"/>
        <w:ind w:left="225"/>
        <w:jc w:val="right"/>
        <w:textAlignment w:val="baseline"/>
        <w:rPr>
          <w:rFonts w:ascii="Arial" w:eastAsia="Times New Roman" w:hAnsi="Arial" w:cs="Arial"/>
          <w:i/>
          <w:iCs/>
          <w:sz w:val="24"/>
          <w:szCs w:val="24"/>
          <w:lang w:eastAsia="lv-LV"/>
        </w:rPr>
      </w:pPr>
      <w:r>
        <w:rPr>
          <w:rFonts w:ascii="Arial" w:eastAsia="Times New Roman" w:hAnsi="Arial" w:cs="Arial"/>
          <w:i/>
          <w:iCs/>
          <w:sz w:val="24"/>
          <w:szCs w:val="24"/>
          <w:lang w:eastAsia="lv-LV"/>
        </w:rPr>
        <w:t>Zvejas rīku sadales</w:t>
      </w:r>
      <w:r w:rsidR="00B757EE" w:rsidRPr="00900DD1">
        <w:rPr>
          <w:rFonts w:ascii="Arial" w:eastAsia="Times New Roman" w:hAnsi="Arial" w:cs="Arial"/>
          <w:i/>
          <w:iCs/>
          <w:sz w:val="24"/>
          <w:szCs w:val="24"/>
          <w:lang w:eastAsia="lv-LV"/>
        </w:rPr>
        <w:t xml:space="preserve"> komisijas sēdē</w:t>
      </w:r>
    </w:p>
    <w:p w14:paraId="4D327445" w14:textId="3BB0E5E5" w:rsidR="00B757EE" w:rsidRPr="00900DD1" w:rsidRDefault="00CB0663" w:rsidP="6A0D3B3F">
      <w:pPr>
        <w:spacing w:after="0" w:line="240" w:lineRule="auto"/>
        <w:ind w:left="225"/>
        <w:jc w:val="right"/>
        <w:textAlignment w:val="baseline"/>
        <w:rPr>
          <w:rFonts w:ascii="Arial" w:eastAsia="Times New Roman" w:hAnsi="Arial" w:cs="Arial"/>
          <w:i/>
          <w:iCs/>
          <w:sz w:val="24"/>
          <w:szCs w:val="24"/>
          <w:lang w:eastAsia="lv-LV"/>
        </w:rPr>
      </w:pPr>
      <w:r w:rsidRPr="6A0D3B3F">
        <w:rPr>
          <w:rFonts w:ascii="Arial" w:eastAsia="Times New Roman" w:hAnsi="Arial" w:cs="Arial"/>
          <w:i/>
          <w:iCs/>
          <w:sz w:val="24"/>
          <w:szCs w:val="24"/>
          <w:lang w:eastAsia="lv-LV"/>
        </w:rPr>
        <w:t>p</w:t>
      </w:r>
      <w:r w:rsidR="00B757EE" w:rsidRPr="6A0D3B3F">
        <w:rPr>
          <w:rFonts w:ascii="Arial" w:eastAsia="Times New Roman" w:hAnsi="Arial" w:cs="Arial"/>
          <w:i/>
          <w:iCs/>
          <w:sz w:val="24"/>
          <w:szCs w:val="24"/>
          <w:lang w:eastAsia="lv-LV"/>
        </w:rPr>
        <w:t>rot. Nr</w:t>
      </w:r>
      <w:r w:rsidR="005A2AB5" w:rsidRPr="6A0D3B3F">
        <w:rPr>
          <w:rFonts w:ascii="Arial" w:eastAsia="Times New Roman" w:hAnsi="Arial" w:cs="Arial"/>
          <w:i/>
          <w:iCs/>
          <w:sz w:val="24"/>
          <w:szCs w:val="24"/>
          <w:lang w:eastAsia="lv-LV"/>
        </w:rPr>
        <w:t xml:space="preserve">. </w:t>
      </w:r>
      <w:r w:rsidR="00304B72" w:rsidRPr="00304B72">
        <w:rPr>
          <w:rFonts w:ascii="Arial" w:eastAsia="Times New Roman" w:hAnsi="Arial" w:cs="Arial"/>
          <w:i/>
          <w:iCs/>
          <w:sz w:val="24"/>
          <w:szCs w:val="24"/>
          <w:lang w:eastAsia="lv-LV"/>
        </w:rPr>
        <w:t>2024/3.15.1/</w:t>
      </w:r>
      <w:r w:rsidR="000F5529">
        <w:rPr>
          <w:rFonts w:ascii="Arial" w:eastAsia="Times New Roman" w:hAnsi="Arial" w:cs="Arial"/>
          <w:i/>
          <w:iCs/>
          <w:sz w:val="24"/>
          <w:szCs w:val="24"/>
          <w:lang w:eastAsia="lv-LV"/>
        </w:rPr>
        <w:t>3</w:t>
      </w:r>
      <w:r w:rsidR="00B757EE" w:rsidRPr="6A0D3B3F">
        <w:rPr>
          <w:rFonts w:ascii="Arial" w:eastAsia="Times New Roman" w:hAnsi="Arial" w:cs="Arial"/>
          <w:i/>
          <w:iCs/>
          <w:sz w:val="24"/>
          <w:szCs w:val="24"/>
          <w:lang w:eastAsia="lv-LV"/>
        </w:rPr>
        <w:t>, lēm</w:t>
      </w:r>
      <w:r w:rsidR="005A2AB5" w:rsidRPr="6A0D3B3F">
        <w:rPr>
          <w:rFonts w:ascii="Arial" w:eastAsia="Times New Roman" w:hAnsi="Arial" w:cs="Arial"/>
          <w:i/>
          <w:iCs/>
          <w:sz w:val="24"/>
          <w:szCs w:val="24"/>
          <w:lang w:eastAsia="lv-LV"/>
        </w:rPr>
        <w:t xml:space="preserve">. </w:t>
      </w:r>
      <w:r w:rsidR="00B757EE" w:rsidRPr="6A0D3B3F">
        <w:rPr>
          <w:rFonts w:ascii="Arial" w:eastAsia="Times New Roman" w:hAnsi="Arial" w:cs="Arial"/>
          <w:i/>
          <w:iCs/>
          <w:sz w:val="24"/>
          <w:szCs w:val="24"/>
          <w:lang w:eastAsia="lv-LV"/>
        </w:rPr>
        <w:t>Nr</w:t>
      </w:r>
      <w:r w:rsidR="4C33B0E4" w:rsidRPr="6A0D3B3F">
        <w:rPr>
          <w:rFonts w:ascii="Arial" w:eastAsia="Times New Roman" w:hAnsi="Arial" w:cs="Arial"/>
          <w:i/>
          <w:iCs/>
          <w:sz w:val="24"/>
          <w:szCs w:val="24"/>
          <w:lang w:eastAsia="lv-LV"/>
        </w:rPr>
        <w:t xml:space="preserve">. </w:t>
      </w:r>
      <w:r w:rsidR="00064631">
        <w:rPr>
          <w:rFonts w:ascii="Arial" w:eastAsia="Times New Roman" w:hAnsi="Arial" w:cs="Arial"/>
          <w:i/>
          <w:iCs/>
          <w:sz w:val="24"/>
          <w:szCs w:val="24"/>
          <w:lang w:eastAsia="lv-LV"/>
        </w:rPr>
        <w:t>3</w:t>
      </w:r>
    </w:p>
    <w:p w14:paraId="585AE56C" w14:textId="77777777" w:rsidR="00354AFE" w:rsidRPr="00900DD1" w:rsidRDefault="00354AFE" w:rsidP="00354AFE">
      <w:pPr>
        <w:tabs>
          <w:tab w:val="left" w:pos="2775"/>
        </w:tabs>
        <w:spacing w:after="0" w:line="240" w:lineRule="auto"/>
        <w:jc w:val="center"/>
        <w:rPr>
          <w:rFonts w:ascii="Arial" w:hAnsi="Arial" w:cs="Arial"/>
          <w:color w:val="000000" w:themeColor="text1"/>
          <w:sz w:val="24"/>
          <w:szCs w:val="24"/>
          <w:lang w:eastAsia="lv-LV"/>
        </w:rPr>
      </w:pPr>
    </w:p>
    <w:p w14:paraId="5783DDA8" w14:textId="107ED321" w:rsidR="009B641F" w:rsidRPr="00900DD1" w:rsidRDefault="00354AFE" w:rsidP="00354AFE">
      <w:pPr>
        <w:tabs>
          <w:tab w:val="left" w:pos="2775"/>
        </w:tabs>
        <w:spacing w:after="0" w:line="240" w:lineRule="auto"/>
        <w:jc w:val="center"/>
        <w:rPr>
          <w:rFonts w:ascii="Arial" w:hAnsi="Arial" w:cs="Arial"/>
          <w:b/>
          <w:bCs/>
          <w:color w:val="000000" w:themeColor="text1"/>
          <w:sz w:val="28"/>
          <w:szCs w:val="28"/>
          <w:lang w:eastAsia="lv-LV"/>
        </w:rPr>
      </w:pPr>
      <w:r w:rsidRPr="00900DD1">
        <w:rPr>
          <w:rFonts w:ascii="Arial" w:hAnsi="Arial" w:cs="Arial"/>
          <w:b/>
          <w:bCs/>
          <w:color w:val="000000" w:themeColor="text1"/>
          <w:sz w:val="28"/>
          <w:szCs w:val="28"/>
          <w:lang w:eastAsia="lv-LV"/>
        </w:rPr>
        <w:t>Pašpatēriņa rūpnieciskās zvejas tiesību nomas Baltijas jūras piekrastes ūdeņos</w:t>
      </w:r>
      <w:r w:rsidR="009302C7" w:rsidRPr="009302C7">
        <w:rPr>
          <w:rFonts w:ascii="Arial" w:hAnsi="Arial" w:cs="Arial"/>
          <w:b/>
          <w:bCs/>
          <w:color w:val="000000" w:themeColor="text1"/>
          <w:sz w:val="28"/>
          <w:szCs w:val="28"/>
          <w:lang w:eastAsia="lv-LV"/>
        </w:rPr>
        <w:t> Dienvidkurzemes novada pašvaldības Nīcas pagasta administratīvajā</w:t>
      </w:r>
      <w:r w:rsidR="009302C7">
        <w:rPr>
          <w:rFonts w:ascii="Arial" w:hAnsi="Arial" w:cs="Arial"/>
          <w:b/>
          <w:bCs/>
          <w:color w:val="000000" w:themeColor="text1"/>
          <w:sz w:val="28"/>
          <w:szCs w:val="28"/>
          <w:lang w:eastAsia="lv-LV"/>
        </w:rPr>
        <w:t xml:space="preserve"> teritorijā</w:t>
      </w:r>
      <w:r w:rsidRPr="00900DD1">
        <w:rPr>
          <w:rFonts w:ascii="Arial" w:hAnsi="Arial" w:cs="Arial"/>
          <w:b/>
          <w:bCs/>
          <w:color w:val="000000" w:themeColor="text1"/>
          <w:sz w:val="28"/>
          <w:szCs w:val="28"/>
          <w:lang w:eastAsia="lv-LV"/>
        </w:rPr>
        <w:t xml:space="preserve"> </w:t>
      </w:r>
      <w:r w:rsidR="00D94727">
        <w:rPr>
          <w:rFonts w:ascii="Arial" w:hAnsi="Arial" w:cs="Arial"/>
          <w:b/>
          <w:bCs/>
          <w:color w:val="000000" w:themeColor="text1"/>
          <w:sz w:val="28"/>
          <w:szCs w:val="28"/>
          <w:lang w:eastAsia="lv-LV"/>
        </w:rPr>
        <w:t>atklātas</w:t>
      </w:r>
      <w:r w:rsidRPr="00900DD1">
        <w:rPr>
          <w:rFonts w:ascii="Arial" w:hAnsi="Arial" w:cs="Arial"/>
          <w:b/>
          <w:bCs/>
          <w:color w:val="000000" w:themeColor="text1"/>
          <w:sz w:val="28"/>
          <w:szCs w:val="28"/>
          <w:lang w:eastAsia="lv-LV"/>
        </w:rPr>
        <w:t xml:space="preserve"> mutiskas izsoles noteikumi</w:t>
      </w:r>
    </w:p>
    <w:p w14:paraId="3DF68D62" w14:textId="77777777" w:rsidR="00224CA9" w:rsidRPr="00900DD1" w:rsidRDefault="00224CA9" w:rsidP="00354AFE">
      <w:pPr>
        <w:tabs>
          <w:tab w:val="left" w:pos="2775"/>
        </w:tabs>
        <w:spacing w:after="0" w:line="240" w:lineRule="auto"/>
        <w:jc w:val="center"/>
        <w:rPr>
          <w:rFonts w:ascii="Arial" w:hAnsi="Arial" w:cs="Arial"/>
          <w:b/>
          <w:bCs/>
          <w:color w:val="000000" w:themeColor="text1"/>
          <w:sz w:val="28"/>
          <w:szCs w:val="28"/>
          <w:lang w:eastAsia="lv-LV"/>
        </w:rPr>
      </w:pPr>
    </w:p>
    <w:p w14:paraId="3AA46281" w14:textId="369AB674" w:rsidR="00224CA9" w:rsidRPr="00900DD1" w:rsidRDefault="00224CA9" w:rsidP="00004D56">
      <w:pPr>
        <w:numPr>
          <w:ilvl w:val="0"/>
          <w:numId w:val="5"/>
        </w:numPr>
        <w:spacing w:after="0" w:line="240" w:lineRule="auto"/>
        <w:ind w:left="0" w:firstLine="0"/>
        <w:jc w:val="center"/>
        <w:textAlignment w:val="baseline"/>
        <w:rPr>
          <w:rFonts w:ascii="Arial" w:eastAsia="Times New Roman" w:hAnsi="Arial" w:cs="Arial"/>
          <w:sz w:val="24"/>
          <w:szCs w:val="24"/>
          <w:lang w:eastAsia="lv-LV"/>
        </w:rPr>
      </w:pPr>
      <w:r w:rsidRPr="00900DD1">
        <w:rPr>
          <w:rFonts w:ascii="Arial" w:eastAsia="Times New Roman" w:hAnsi="Arial" w:cs="Arial"/>
          <w:b/>
          <w:bCs/>
          <w:sz w:val="24"/>
          <w:szCs w:val="24"/>
          <w:lang w:eastAsia="lv-LV"/>
        </w:rPr>
        <w:t xml:space="preserve"> Izsoles pamatnoteikumi</w:t>
      </w:r>
    </w:p>
    <w:p w14:paraId="15F6229C" w14:textId="77777777" w:rsidR="00900DD1" w:rsidRPr="00900DD1" w:rsidRDefault="00900DD1" w:rsidP="00900DD1">
      <w:pPr>
        <w:spacing w:after="0" w:line="240" w:lineRule="auto"/>
        <w:ind w:left="900"/>
        <w:textAlignment w:val="baseline"/>
        <w:rPr>
          <w:rFonts w:ascii="Arial" w:eastAsia="Times New Roman" w:hAnsi="Arial" w:cs="Arial"/>
          <w:sz w:val="24"/>
          <w:szCs w:val="24"/>
          <w:lang w:eastAsia="lv-LV"/>
        </w:rPr>
      </w:pPr>
    </w:p>
    <w:p w14:paraId="6F22788E" w14:textId="2B4D8049" w:rsidR="00900DD1" w:rsidRPr="00900DD1" w:rsidRDefault="00900DD1" w:rsidP="00900DD1">
      <w:pPr>
        <w:numPr>
          <w:ilvl w:val="0"/>
          <w:numId w:val="9"/>
        </w:numPr>
        <w:spacing w:after="0" w:line="240" w:lineRule="auto"/>
        <w:jc w:val="both"/>
        <w:textAlignment w:val="baseline"/>
        <w:rPr>
          <w:rFonts w:ascii="Arial" w:eastAsia="Times New Roman" w:hAnsi="Arial"/>
          <w:sz w:val="24"/>
          <w:szCs w:val="24"/>
          <w:lang w:eastAsia="lv-LV"/>
        </w:rPr>
      </w:pPr>
      <w:r w:rsidRPr="00900DD1">
        <w:rPr>
          <w:rFonts w:ascii="Arial" w:eastAsia="Times New Roman" w:hAnsi="Arial"/>
          <w:sz w:val="24"/>
          <w:szCs w:val="24"/>
          <w:lang w:eastAsia="lv-LV"/>
        </w:rPr>
        <w:t xml:space="preserve">Šie noteikumi nosaka kārtību, kādā izsludināma un rīkojama mutiska </w:t>
      </w:r>
      <w:r w:rsidR="00D94727">
        <w:rPr>
          <w:rFonts w:ascii="Arial" w:eastAsia="Times New Roman" w:hAnsi="Arial"/>
          <w:sz w:val="24"/>
          <w:szCs w:val="24"/>
          <w:lang w:eastAsia="lv-LV"/>
        </w:rPr>
        <w:t>atklāta</w:t>
      </w:r>
      <w:r w:rsidRPr="00900DD1">
        <w:rPr>
          <w:rFonts w:ascii="Arial" w:eastAsia="Times New Roman" w:hAnsi="Arial"/>
          <w:sz w:val="24"/>
          <w:szCs w:val="24"/>
          <w:lang w:eastAsia="lv-LV"/>
        </w:rPr>
        <w:t xml:space="preserve"> izsole pašpatēriņa rūpnieciskās zvejas tiesību nomas piešķiršanai Baltijas jūras piekrastes ūdeņos Dienvidkurzemes novada </w:t>
      </w:r>
      <w:r w:rsidRPr="005D6386">
        <w:rPr>
          <w:rFonts w:ascii="Arial" w:eastAsia="Times New Roman" w:hAnsi="Arial"/>
          <w:sz w:val="24"/>
          <w:szCs w:val="24"/>
          <w:lang w:eastAsia="lv-LV"/>
        </w:rPr>
        <w:t>pašvaldības Nīcas</w:t>
      </w:r>
      <w:r w:rsidRPr="00900DD1">
        <w:rPr>
          <w:rFonts w:ascii="Arial" w:eastAsia="Times New Roman" w:hAnsi="Arial"/>
          <w:sz w:val="24"/>
          <w:szCs w:val="24"/>
          <w:lang w:eastAsia="lv-LV"/>
        </w:rPr>
        <w:t xml:space="preserve"> pagasta administratīvajā teritorijā (turpmāk – Izsole).</w:t>
      </w:r>
    </w:p>
    <w:p w14:paraId="1877C351" w14:textId="77777777" w:rsidR="00900DD1" w:rsidRPr="00900DD1" w:rsidRDefault="00900DD1" w:rsidP="00900DD1">
      <w:pPr>
        <w:numPr>
          <w:ilvl w:val="0"/>
          <w:numId w:val="9"/>
        </w:numPr>
        <w:spacing w:after="0" w:line="240" w:lineRule="auto"/>
        <w:jc w:val="both"/>
        <w:textAlignment w:val="baseline"/>
        <w:rPr>
          <w:rFonts w:ascii="Arial" w:eastAsia="Times New Roman" w:hAnsi="Arial"/>
          <w:sz w:val="24"/>
          <w:szCs w:val="24"/>
          <w:lang w:eastAsia="lv-LV"/>
        </w:rPr>
      </w:pPr>
      <w:r w:rsidRPr="00900DD1">
        <w:rPr>
          <w:rFonts w:ascii="Arial" w:eastAsia="Times New Roman" w:hAnsi="Arial"/>
          <w:sz w:val="24"/>
          <w:szCs w:val="24"/>
          <w:lang w:eastAsia="lv-LV"/>
        </w:rPr>
        <w:t>Izsoles rīkotājs ir ar Dienvidkurzemes novada pašvaldības domes 2024.gada 31.oktobra sēdes lēmumu izveidota Zvejas rīku sadales komisija (turpmāk – Komisija).</w:t>
      </w:r>
    </w:p>
    <w:p w14:paraId="458CCB46" w14:textId="7FAB7727" w:rsidR="00900DD1" w:rsidRPr="00900DD1" w:rsidRDefault="00900DD1" w:rsidP="00900DD1">
      <w:pPr>
        <w:numPr>
          <w:ilvl w:val="0"/>
          <w:numId w:val="9"/>
        </w:numPr>
        <w:spacing w:after="0" w:line="240" w:lineRule="auto"/>
        <w:jc w:val="both"/>
        <w:textAlignment w:val="baseline"/>
        <w:rPr>
          <w:rFonts w:ascii="Arial" w:eastAsia="Times New Roman" w:hAnsi="Arial"/>
          <w:sz w:val="24"/>
          <w:szCs w:val="24"/>
          <w:lang w:eastAsia="lv-LV"/>
        </w:rPr>
      </w:pPr>
      <w:r w:rsidRPr="00900DD1">
        <w:rPr>
          <w:rFonts w:ascii="Arial" w:eastAsia="Times New Roman" w:hAnsi="Arial"/>
          <w:sz w:val="24"/>
          <w:szCs w:val="24"/>
          <w:lang w:eastAsia="lv-LV"/>
        </w:rPr>
        <w:t>Izsole tiek rīkota, pamatojoties uz Zvejniecības likuma 7.panta sesto un septīto daļu, 11.panta sesto daļu, Ministru kabineta 2009.gada 11.augusta noteikumu Nr. 918 „Noteikumi par ūdenstilpju un rūpnieciskās zvejas tiesību nomu un zvejas tiesību izmantošanas kārtību" 13., 33., 43., 48., 50. punktu,</w:t>
      </w:r>
      <w:r w:rsidRPr="00900DD1">
        <w:t xml:space="preserve"> </w:t>
      </w:r>
      <w:r w:rsidRPr="00900DD1">
        <w:rPr>
          <w:rFonts w:ascii="Arial" w:eastAsia="Times New Roman" w:hAnsi="Arial"/>
          <w:sz w:val="24"/>
          <w:szCs w:val="24"/>
          <w:lang w:eastAsia="lv-LV"/>
        </w:rPr>
        <w:t>Ministru kabineta 2009.gada 30.novembra noteikumu Nr. </w:t>
      </w:r>
      <w:r w:rsidR="00B067FF">
        <w:rPr>
          <w:rFonts w:ascii="Arial" w:eastAsia="Times New Roman" w:hAnsi="Arial"/>
          <w:sz w:val="24"/>
          <w:szCs w:val="24"/>
          <w:lang w:eastAsia="lv-LV"/>
        </w:rPr>
        <w:t>1</w:t>
      </w:r>
      <w:r w:rsidRPr="00900DD1">
        <w:rPr>
          <w:rFonts w:ascii="Arial" w:eastAsia="Times New Roman" w:hAnsi="Arial"/>
          <w:sz w:val="24"/>
          <w:szCs w:val="24"/>
          <w:lang w:eastAsia="lv-LV"/>
        </w:rPr>
        <w:t>375</w:t>
      </w:r>
      <w:r w:rsidRPr="00900DD1">
        <w:t xml:space="preserve"> </w:t>
      </w:r>
      <w:r w:rsidRPr="00900DD1">
        <w:rPr>
          <w:rFonts w:ascii="Arial" w:eastAsia="Times New Roman" w:hAnsi="Arial"/>
          <w:sz w:val="24"/>
          <w:szCs w:val="24"/>
          <w:lang w:eastAsia="lv-LV"/>
        </w:rPr>
        <w:t>Noteikumi par rūpnieciskās zvejas limitiem un to izmantošanas kārtību piekrastes ūdeņos, Dienvidkurzemes novada pašvaldības domes 2023.gada 30.novembra saistošo noteikumu Nr. 2023/34 Par zvejas rīku limita daļas nodalīšanu pašpatēriņa zvejai, ar Dienvidkurzemes novada pašvaldības domes 2023.gada 28.septembra lēmumu Nr. 887 apstiprinātiem noteikumiem “</w:t>
      </w:r>
      <w:bookmarkStart w:id="0" w:name="_Hlk183005461"/>
      <w:r w:rsidRPr="00900DD1">
        <w:rPr>
          <w:rFonts w:ascii="Arial" w:eastAsia="Times New Roman" w:hAnsi="Arial"/>
          <w:sz w:val="24"/>
          <w:szCs w:val="24"/>
          <w:lang w:eastAsia="lv-LV"/>
        </w:rPr>
        <w:t xml:space="preserve">Noteikumi par rūpnieciskās zvejas tiesību iznomāšanas kārtību Dienvidkurzemes novada administratīvajā teritorijā”, </w:t>
      </w:r>
      <w:bookmarkStart w:id="1" w:name="_Hlk183006701"/>
      <w:bookmarkEnd w:id="0"/>
      <w:r w:rsidRPr="00900DD1">
        <w:rPr>
          <w:rFonts w:ascii="Arial" w:eastAsia="Times New Roman" w:hAnsi="Arial"/>
          <w:sz w:val="24"/>
          <w:szCs w:val="24"/>
          <w:lang w:eastAsia="lv-LV"/>
        </w:rPr>
        <w:t xml:space="preserve">ar Dienvidkurzemes novada pašvaldības domes 2024.gada 31.oktobra lēmumu Nr. 894 apstiprinātajiem grozījumiem “Noteikumi par rūpnieciskās zvejas tiesību iznomāšanas kārtību Dienvidkurzemes novada administratīvajā teritorijā” </w:t>
      </w:r>
      <w:bookmarkEnd w:id="1"/>
      <w:r w:rsidRPr="00900DD1">
        <w:rPr>
          <w:rFonts w:ascii="Arial" w:eastAsia="Times New Roman" w:hAnsi="Arial"/>
          <w:sz w:val="24"/>
          <w:szCs w:val="24"/>
          <w:lang w:eastAsia="lv-LV"/>
        </w:rPr>
        <w:t xml:space="preserve">un Zvejas rīku sadales komisijas sēdes 2024.gada </w:t>
      </w:r>
      <w:r w:rsidR="00214F56">
        <w:rPr>
          <w:rFonts w:ascii="Arial" w:eastAsia="Times New Roman" w:hAnsi="Arial"/>
          <w:sz w:val="24"/>
          <w:szCs w:val="24"/>
          <w:lang w:eastAsia="lv-LV"/>
        </w:rPr>
        <w:t>19</w:t>
      </w:r>
      <w:r w:rsidRPr="00900DD1">
        <w:rPr>
          <w:rFonts w:ascii="Arial" w:eastAsia="Times New Roman" w:hAnsi="Arial"/>
          <w:sz w:val="24"/>
          <w:szCs w:val="24"/>
          <w:lang w:eastAsia="lv-LV"/>
        </w:rPr>
        <w:t xml:space="preserve">.novembra lēmumu </w:t>
      </w:r>
      <w:r w:rsidRPr="00E94DB4">
        <w:rPr>
          <w:rFonts w:ascii="Arial" w:eastAsia="Times New Roman" w:hAnsi="Arial"/>
          <w:sz w:val="24"/>
          <w:szCs w:val="24"/>
          <w:lang w:eastAsia="lv-LV"/>
        </w:rPr>
        <w:t xml:space="preserve">Nr. </w:t>
      </w:r>
      <w:r w:rsidR="00E94DB4">
        <w:rPr>
          <w:rFonts w:ascii="Arial" w:eastAsia="Times New Roman" w:hAnsi="Arial"/>
          <w:sz w:val="24"/>
          <w:szCs w:val="24"/>
          <w:lang w:eastAsia="lv-LV"/>
        </w:rPr>
        <w:t>4</w:t>
      </w:r>
      <w:r w:rsidRPr="00E94DB4">
        <w:rPr>
          <w:rFonts w:ascii="Arial" w:eastAsia="Times New Roman" w:hAnsi="Arial"/>
          <w:sz w:val="24"/>
          <w:szCs w:val="24"/>
          <w:lang w:eastAsia="lv-LV"/>
        </w:rPr>
        <w:t xml:space="preserve"> “</w:t>
      </w:r>
      <w:r w:rsidR="00E94DB4" w:rsidRPr="00E94DB4">
        <w:rPr>
          <w:rFonts w:ascii="Arial" w:eastAsia="Times New Roman" w:hAnsi="Arial"/>
          <w:sz w:val="24"/>
          <w:szCs w:val="24"/>
          <w:lang w:eastAsia="lv-LV"/>
        </w:rPr>
        <w:t>Rīkot pašpatēriņa rūpnieciskās zvejas tiesību nomas izsoli Baltijas jūras piekrastes ūdeņos  Dienvidkurzemes novada pašvaldības Nīcas pagasta administratīvajā teritorijā.</w:t>
      </w:r>
      <w:r w:rsidRPr="00E94DB4">
        <w:rPr>
          <w:rFonts w:ascii="Arial" w:eastAsia="Times New Roman" w:hAnsi="Arial"/>
          <w:sz w:val="24"/>
          <w:szCs w:val="24"/>
          <w:lang w:eastAsia="lv-LV"/>
        </w:rPr>
        <w:t xml:space="preserve">” </w:t>
      </w:r>
      <w:r w:rsidRPr="00B55861">
        <w:rPr>
          <w:rFonts w:ascii="Arial" w:eastAsia="Times New Roman" w:hAnsi="Arial"/>
          <w:sz w:val="24"/>
          <w:szCs w:val="24"/>
          <w:lang w:eastAsia="lv-LV"/>
        </w:rPr>
        <w:t xml:space="preserve">(protokols </w:t>
      </w:r>
      <w:r w:rsidR="00B55861" w:rsidRPr="00B55861">
        <w:rPr>
          <w:rFonts w:ascii="Arial" w:eastAsia="Times New Roman" w:hAnsi="Arial"/>
          <w:sz w:val="24"/>
          <w:szCs w:val="24"/>
          <w:lang w:eastAsia="lv-LV"/>
        </w:rPr>
        <w:t>Nr. 2024/3.15.1/2</w:t>
      </w:r>
      <w:r w:rsidRPr="00B55861">
        <w:rPr>
          <w:rFonts w:ascii="Arial" w:eastAsia="Times New Roman" w:hAnsi="Arial"/>
          <w:sz w:val="24"/>
          <w:szCs w:val="24"/>
          <w:lang w:eastAsia="lv-LV"/>
        </w:rPr>
        <w:t>)</w:t>
      </w:r>
      <w:r w:rsidR="007051E8">
        <w:rPr>
          <w:rFonts w:ascii="Arial" w:eastAsia="Times New Roman" w:hAnsi="Arial"/>
          <w:sz w:val="24"/>
          <w:szCs w:val="24"/>
          <w:lang w:eastAsia="lv-LV"/>
        </w:rPr>
        <w:t>.</w:t>
      </w:r>
    </w:p>
    <w:p w14:paraId="455F15E5" w14:textId="77777777" w:rsidR="00900DD1" w:rsidRPr="00900DD1" w:rsidRDefault="00900DD1" w:rsidP="00900DD1">
      <w:pPr>
        <w:numPr>
          <w:ilvl w:val="0"/>
          <w:numId w:val="9"/>
        </w:numPr>
        <w:spacing w:after="0" w:line="240" w:lineRule="auto"/>
        <w:jc w:val="both"/>
        <w:textAlignment w:val="baseline"/>
        <w:rPr>
          <w:rFonts w:ascii="Arial" w:eastAsia="Times New Roman" w:hAnsi="Arial"/>
          <w:sz w:val="24"/>
          <w:szCs w:val="24"/>
          <w:lang w:eastAsia="lv-LV"/>
        </w:rPr>
      </w:pPr>
      <w:r w:rsidRPr="00900DD1">
        <w:rPr>
          <w:rFonts w:ascii="Arial" w:eastAsia="Times New Roman" w:hAnsi="Arial"/>
          <w:sz w:val="24"/>
          <w:szCs w:val="24"/>
          <w:lang w:eastAsia="lv-LV"/>
        </w:rPr>
        <w:t>Izsoles veids - ar augšupejošu soli. </w:t>
      </w:r>
    </w:p>
    <w:p w14:paraId="6BD7C762" w14:textId="77777777" w:rsidR="00900DD1" w:rsidRPr="00900DD1" w:rsidRDefault="00900DD1" w:rsidP="00900DD1">
      <w:pPr>
        <w:spacing w:after="0" w:line="240" w:lineRule="auto"/>
        <w:ind w:left="720"/>
        <w:jc w:val="both"/>
        <w:textAlignment w:val="baseline"/>
        <w:rPr>
          <w:rFonts w:ascii="Arial" w:eastAsia="Times New Roman" w:hAnsi="Arial"/>
          <w:sz w:val="24"/>
          <w:szCs w:val="24"/>
          <w:lang w:eastAsia="lv-LV"/>
        </w:rPr>
      </w:pPr>
    </w:p>
    <w:p w14:paraId="5008E898" w14:textId="77777777" w:rsidR="00900DD1" w:rsidRPr="00900DD1" w:rsidRDefault="00900DD1" w:rsidP="00004D56">
      <w:pPr>
        <w:pStyle w:val="ListParagraph"/>
        <w:numPr>
          <w:ilvl w:val="0"/>
          <w:numId w:val="5"/>
        </w:numPr>
        <w:spacing w:after="0" w:line="240" w:lineRule="auto"/>
        <w:ind w:left="357" w:hanging="357"/>
        <w:jc w:val="center"/>
        <w:textAlignment w:val="baseline"/>
        <w:rPr>
          <w:rFonts w:ascii="Arial" w:eastAsia="Times New Roman" w:hAnsi="Arial"/>
          <w:sz w:val="24"/>
          <w:szCs w:val="24"/>
          <w:lang w:eastAsia="lv-LV"/>
        </w:rPr>
      </w:pPr>
      <w:r w:rsidRPr="00900DD1">
        <w:rPr>
          <w:rFonts w:ascii="Arial" w:eastAsia="Times New Roman" w:hAnsi="Arial"/>
          <w:b/>
          <w:bCs/>
          <w:sz w:val="24"/>
          <w:szCs w:val="24"/>
          <w:lang w:eastAsia="lv-LV"/>
        </w:rPr>
        <w:t>Izsoles mērķis</w:t>
      </w:r>
    </w:p>
    <w:p w14:paraId="00D001F0" w14:textId="77777777" w:rsidR="00900DD1" w:rsidRPr="00900DD1" w:rsidRDefault="00900DD1" w:rsidP="00900DD1">
      <w:pPr>
        <w:spacing w:after="0" w:line="240" w:lineRule="auto"/>
        <w:ind w:left="720"/>
        <w:jc w:val="center"/>
        <w:textAlignment w:val="baseline"/>
        <w:rPr>
          <w:rFonts w:ascii="Arial" w:eastAsia="Times New Roman" w:hAnsi="Arial"/>
          <w:sz w:val="24"/>
          <w:szCs w:val="24"/>
          <w:lang w:eastAsia="lv-LV"/>
        </w:rPr>
      </w:pPr>
    </w:p>
    <w:p w14:paraId="46E70B2F" w14:textId="154F7952" w:rsidR="00900DD1" w:rsidRPr="00900DD1" w:rsidRDefault="00900DD1" w:rsidP="00900DD1">
      <w:pPr>
        <w:numPr>
          <w:ilvl w:val="0"/>
          <w:numId w:val="9"/>
        </w:numPr>
        <w:spacing w:after="0" w:line="240" w:lineRule="auto"/>
        <w:jc w:val="both"/>
        <w:textAlignment w:val="baseline"/>
        <w:rPr>
          <w:rFonts w:ascii="Arial" w:eastAsia="Times New Roman" w:hAnsi="Arial"/>
          <w:sz w:val="24"/>
          <w:szCs w:val="24"/>
          <w:lang w:eastAsia="lv-LV"/>
        </w:rPr>
      </w:pPr>
      <w:r w:rsidRPr="6A0D3B3F">
        <w:rPr>
          <w:rFonts w:ascii="Arial" w:eastAsia="Times New Roman" w:hAnsi="Arial"/>
          <w:sz w:val="24"/>
          <w:szCs w:val="24"/>
          <w:lang w:eastAsia="lv-LV"/>
        </w:rPr>
        <w:lastRenderedPageBreak/>
        <w:t xml:space="preserve">Ņemot vērā to, ka nomas iesniegumu skaits pašpatēriņa zvejai Baltijas jūras piekrastes ūdeņos </w:t>
      </w:r>
      <w:r w:rsidR="00641F0B" w:rsidRPr="00641F0B">
        <w:rPr>
          <w:rFonts w:ascii="Arial" w:eastAsia="Times New Roman" w:hAnsi="Arial"/>
          <w:sz w:val="24"/>
          <w:szCs w:val="24"/>
          <w:lang w:eastAsia="lv-LV"/>
        </w:rPr>
        <w:t>Nīcas pagasta administratīvā teritori</w:t>
      </w:r>
      <w:r w:rsidR="00641F0B">
        <w:rPr>
          <w:rFonts w:ascii="Arial" w:eastAsia="Times New Roman" w:hAnsi="Arial"/>
          <w:sz w:val="24"/>
          <w:szCs w:val="24"/>
          <w:lang w:eastAsia="lv-LV"/>
        </w:rPr>
        <w:t>jā</w:t>
      </w:r>
      <w:r w:rsidR="00641F0B" w:rsidRPr="00641F0B">
        <w:rPr>
          <w:rFonts w:ascii="Arial" w:eastAsia="Times New Roman" w:hAnsi="Arial"/>
          <w:sz w:val="24"/>
          <w:szCs w:val="24"/>
          <w:lang w:eastAsia="lv-LV"/>
        </w:rPr>
        <w:t xml:space="preserve"> </w:t>
      </w:r>
      <w:r w:rsidRPr="6A0D3B3F">
        <w:rPr>
          <w:rFonts w:ascii="Arial" w:eastAsia="Times New Roman" w:hAnsi="Arial"/>
          <w:sz w:val="24"/>
          <w:szCs w:val="24"/>
          <w:lang w:eastAsia="lv-LV"/>
        </w:rPr>
        <w:t>pārsniedz pašpatēriņa zvejas tiesību nomas iespējas:</w:t>
      </w:r>
    </w:p>
    <w:p w14:paraId="28A4F05B" w14:textId="1721A4BB" w:rsidR="00900DD1" w:rsidRPr="00900DD1" w:rsidRDefault="00900DD1" w:rsidP="00900DD1">
      <w:pPr>
        <w:pStyle w:val="ListParagraph"/>
        <w:numPr>
          <w:ilvl w:val="1"/>
          <w:numId w:val="9"/>
        </w:numPr>
        <w:spacing w:after="0" w:line="240" w:lineRule="auto"/>
        <w:ind w:left="1170" w:hanging="450"/>
        <w:jc w:val="both"/>
        <w:textAlignment w:val="baseline"/>
        <w:rPr>
          <w:rFonts w:ascii="Arial" w:eastAsia="Times New Roman" w:hAnsi="Arial"/>
          <w:sz w:val="24"/>
          <w:szCs w:val="24"/>
          <w:lang w:eastAsia="lv-LV"/>
        </w:rPr>
      </w:pPr>
      <w:r w:rsidRPr="6A0D3B3F">
        <w:rPr>
          <w:rFonts w:ascii="Arial" w:eastAsia="Times New Roman" w:hAnsi="Arial"/>
          <w:sz w:val="24"/>
          <w:szCs w:val="24"/>
          <w:lang w:eastAsia="lv-LV"/>
        </w:rPr>
        <w:t>nodrošināt fiziskām personām, kuras ir iesniegušas rūpnieciskās zvejas tiesību nomas iesniegumus un kurām saskaņā ar Zvejniecības likuma 7.panta sesto daļu ir priekšrocības uz rūpnieciskās zvejas tiesību nomu veikt pašpatēriņa zveju Baltijas jūras piekrastes ūdeņos;</w:t>
      </w:r>
    </w:p>
    <w:p w14:paraId="5AA58FAD" w14:textId="77777777" w:rsidR="00900DD1" w:rsidRPr="00900DD1" w:rsidRDefault="00900DD1" w:rsidP="00900DD1">
      <w:pPr>
        <w:pStyle w:val="ListParagraph"/>
        <w:numPr>
          <w:ilvl w:val="1"/>
          <w:numId w:val="9"/>
        </w:numPr>
        <w:spacing w:after="0" w:line="240" w:lineRule="auto"/>
        <w:ind w:left="1170" w:hanging="450"/>
        <w:jc w:val="both"/>
        <w:textAlignment w:val="baseline"/>
        <w:rPr>
          <w:rFonts w:ascii="Arial" w:eastAsia="Times New Roman" w:hAnsi="Arial"/>
          <w:sz w:val="24"/>
          <w:szCs w:val="24"/>
          <w:lang w:eastAsia="lv-LV"/>
        </w:rPr>
      </w:pPr>
      <w:r w:rsidRPr="00900DD1">
        <w:rPr>
          <w:rFonts w:ascii="Arial" w:eastAsia="Times New Roman" w:hAnsi="Arial"/>
          <w:sz w:val="24"/>
          <w:szCs w:val="24"/>
          <w:lang w:eastAsia="lv-LV"/>
        </w:rPr>
        <w:t>nodrošināt brīvu konkurenci starp izsoles dalībniekiem, vienlīdzīgu un taisnīgu attieksmi pret tiem;</w:t>
      </w:r>
    </w:p>
    <w:p w14:paraId="1C85B7AB" w14:textId="2DC29B47" w:rsidR="00900DD1" w:rsidRPr="00900DD1" w:rsidRDefault="00900DD1" w:rsidP="00900DD1">
      <w:pPr>
        <w:pStyle w:val="ListParagraph"/>
        <w:numPr>
          <w:ilvl w:val="1"/>
          <w:numId w:val="9"/>
        </w:numPr>
        <w:spacing w:after="0" w:line="240" w:lineRule="auto"/>
        <w:ind w:left="1170" w:hanging="450"/>
        <w:jc w:val="both"/>
        <w:textAlignment w:val="baseline"/>
        <w:rPr>
          <w:rFonts w:ascii="Arial" w:eastAsia="Times New Roman" w:hAnsi="Arial"/>
          <w:sz w:val="24"/>
          <w:szCs w:val="24"/>
          <w:lang w:eastAsia="lv-LV"/>
        </w:rPr>
      </w:pPr>
      <w:r w:rsidRPr="00900DD1">
        <w:rPr>
          <w:rFonts w:ascii="Arial" w:eastAsia="Times New Roman" w:hAnsi="Arial"/>
          <w:sz w:val="24"/>
          <w:szCs w:val="24"/>
          <w:lang w:eastAsia="lv-LV"/>
        </w:rPr>
        <w:t>nodrošināt izsoles procedūras atklātumu.</w:t>
      </w:r>
    </w:p>
    <w:p w14:paraId="50E3CA1A" w14:textId="77777777" w:rsidR="00900DD1" w:rsidRPr="00900DD1" w:rsidRDefault="00900DD1" w:rsidP="00900DD1">
      <w:pPr>
        <w:pStyle w:val="ListParagraph"/>
        <w:spacing w:after="0" w:line="240" w:lineRule="auto"/>
        <w:ind w:left="1170"/>
        <w:jc w:val="both"/>
        <w:textAlignment w:val="baseline"/>
        <w:rPr>
          <w:rFonts w:ascii="Arial" w:eastAsia="Times New Roman" w:hAnsi="Arial"/>
          <w:sz w:val="24"/>
          <w:szCs w:val="24"/>
          <w:lang w:eastAsia="lv-LV"/>
        </w:rPr>
      </w:pPr>
    </w:p>
    <w:p w14:paraId="4DCD1D03" w14:textId="1CD7A627" w:rsidR="00900DD1" w:rsidRPr="00900DD1" w:rsidRDefault="00900DD1" w:rsidP="00004D56">
      <w:pPr>
        <w:pStyle w:val="ListParagraph"/>
        <w:numPr>
          <w:ilvl w:val="0"/>
          <w:numId w:val="5"/>
        </w:numPr>
        <w:spacing w:after="0" w:line="240" w:lineRule="auto"/>
        <w:ind w:left="357" w:hanging="357"/>
        <w:jc w:val="center"/>
        <w:textAlignment w:val="baseline"/>
        <w:rPr>
          <w:rFonts w:ascii="Arial" w:eastAsia="Times New Roman" w:hAnsi="Arial"/>
          <w:sz w:val="24"/>
          <w:szCs w:val="24"/>
          <w:lang w:eastAsia="lv-LV"/>
        </w:rPr>
      </w:pPr>
      <w:r w:rsidRPr="00900DD1">
        <w:rPr>
          <w:rFonts w:ascii="Arial" w:eastAsia="Times New Roman" w:hAnsi="Arial"/>
          <w:b/>
          <w:bCs/>
          <w:sz w:val="24"/>
          <w:szCs w:val="24"/>
          <w:lang w:eastAsia="lv-LV"/>
        </w:rPr>
        <w:t>Izsoles objekts</w:t>
      </w:r>
    </w:p>
    <w:p w14:paraId="50DEE690" w14:textId="77777777" w:rsidR="00900DD1" w:rsidRPr="00900DD1" w:rsidRDefault="00900DD1" w:rsidP="00900DD1">
      <w:pPr>
        <w:spacing w:after="0" w:line="240" w:lineRule="auto"/>
        <w:textAlignment w:val="baseline"/>
        <w:rPr>
          <w:rFonts w:ascii="Arial" w:eastAsia="Times New Roman" w:hAnsi="Arial"/>
          <w:sz w:val="24"/>
          <w:szCs w:val="24"/>
          <w:lang w:eastAsia="lv-LV"/>
        </w:rPr>
      </w:pPr>
    </w:p>
    <w:p w14:paraId="1240006D" w14:textId="2500E0F3" w:rsidR="00900DD1" w:rsidRPr="00900DD1" w:rsidRDefault="00900DD1" w:rsidP="00900DD1">
      <w:pPr>
        <w:numPr>
          <w:ilvl w:val="0"/>
          <w:numId w:val="6"/>
        </w:numPr>
        <w:tabs>
          <w:tab w:val="clear" w:pos="720"/>
          <w:tab w:val="num" w:pos="360"/>
        </w:tabs>
        <w:spacing w:after="0" w:line="240" w:lineRule="auto"/>
        <w:ind w:left="360"/>
        <w:jc w:val="both"/>
        <w:textAlignment w:val="baseline"/>
        <w:rPr>
          <w:rFonts w:ascii="Arial" w:eastAsia="Times New Roman" w:hAnsi="Arial"/>
          <w:sz w:val="24"/>
          <w:szCs w:val="24"/>
          <w:lang w:eastAsia="lv-LV"/>
        </w:rPr>
      </w:pPr>
      <w:r w:rsidRPr="00900DD1">
        <w:rPr>
          <w:rFonts w:ascii="Arial" w:eastAsia="Times New Roman" w:hAnsi="Arial"/>
          <w:sz w:val="24"/>
          <w:szCs w:val="24"/>
          <w:lang w:eastAsia="lv-LV"/>
        </w:rPr>
        <w:t>Pašpatēriņa zvejas nomas tiesības uz šādiem zvejas rīkiem (turpmāk – IZSOLES OBJEKTS):</w:t>
      </w:r>
    </w:p>
    <w:p w14:paraId="3C5D0E78" w14:textId="6D9F993D" w:rsidR="00900DD1" w:rsidRPr="00D8469F" w:rsidRDefault="00900DD1" w:rsidP="00900DD1">
      <w:pPr>
        <w:pStyle w:val="ListParagraph"/>
        <w:numPr>
          <w:ilvl w:val="1"/>
          <w:numId w:val="10"/>
        </w:numPr>
        <w:spacing w:after="0" w:line="240" w:lineRule="auto"/>
        <w:ind w:left="810" w:hanging="450"/>
        <w:textAlignment w:val="baseline"/>
        <w:rPr>
          <w:rFonts w:ascii="Arial" w:eastAsia="Times New Roman" w:hAnsi="Arial"/>
          <w:sz w:val="24"/>
          <w:szCs w:val="24"/>
          <w:lang w:eastAsia="lv-LV"/>
        </w:rPr>
      </w:pPr>
      <w:r w:rsidRPr="00D8469F">
        <w:rPr>
          <w:rFonts w:ascii="Arial" w:eastAsia="Times New Roman" w:hAnsi="Arial"/>
          <w:sz w:val="24"/>
          <w:szCs w:val="24"/>
          <w:lang w:eastAsia="lv-LV"/>
        </w:rPr>
        <w:t>11 (vienpadsmit) Zivju tīkli līdz 100 m garumā;</w:t>
      </w:r>
    </w:p>
    <w:p w14:paraId="5900E643" w14:textId="77777777" w:rsidR="00900DD1" w:rsidRPr="00D8469F" w:rsidRDefault="00900DD1" w:rsidP="00900DD1">
      <w:pPr>
        <w:pStyle w:val="ListParagraph"/>
        <w:numPr>
          <w:ilvl w:val="1"/>
          <w:numId w:val="10"/>
        </w:numPr>
        <w:spacing w:after="0" w:line="240" w:lineRule="auto"/>
        <w:ind w:left="810" w:hanging="450"/>
        <w:textAlignment w:val="baseline"/>
        <w:rPr>
          <w:rFonts w:ascii="Arial" w:eastAsia="Times New Roman" w:hAnsi="Arial"/>
          <w:sz w:val="24"/>
          <w:szCs w:val="24"/>
          <w:lang w:eastAsia="lv-LV"/>
        </w:rPr>
      </w:pPr>
      <w:r w:rsidRPr="00D8469F">
        <w:rPr>
          <w:rFonts w:ascii="Arial" w:eastAsia="Times New Roman" w:hAnsi="Arial"/>
          <w:sz w:val="24"/>
          <w:szCs w:val="24"/>
          <w:lang w:eastAsia="lv-LV"/>
        </w:rPr>
        <w:t>8 (astoņi) Reņģu tīkli līdz 100 m garumā;</w:t>
      </w:r>
    </w:p>
    <w:p w14:paraId="128E7BEC" w14:textId="13ECD22E" w:rsidR="00900DD1" w:rsidRPr="00D8469F" w:rsidRDefault="00900DD1" w:rsidP="00900DD1">
      <w:pPr>
        <w:pStyle w:val="ListParagraph"/>
        <w:numPr>
          <w:ilvl w:val="1"/>
          <w:numId w:val="10"/>
        </w:numPr>
        <w:spacing w:after="0" w:line="240" w:lineRule="auto"/>
        <w:ind w:left="810" w:hanging="450"/>
        <w:textAlignment w:val="baseline"/>
        <w:rPr>
          <w:rFonts w:ascii="Arial" w:eastAsia="Times New Roman" w:hAnsi="Arial"/>
          <w:sz w:val="24"/>
          <w:szCs w:val="24"/>
          <w:lang w:eastAsia="lv-LV"/>
        </w:rPr>
      </w:pPr>
      <w:r w:rsidRPr="00D8469F">
        <w:rPr>
          <w:rFonts w:ascii="Arial" w:eastAsia="Times New Roman" w:hAnsi="Arial"/>
          <w:sz w:val="24"/>
          <w:szCs w:val="24"/>
          <w:lang w:eastAsia="lv-LV"/>
        </w:rPr>
        <w:t>1 (viens) Lucīšu murds;</w:t>
      </w:r>
    </w:p>
    <w:p w14:paraId="280BEEC7" w14:textId="7F47DA9E" w:rsidR="00900DD1" w:rsidRPr="00D8469F" w:rsidRDefault="00900DD1" w:rsidP="00900DD1">
      <w:pPr>
        <w:pStyle w:val="ListParagraph"/>
        <w:numPr>
          <w:ilvl w:val="1"/>
          <w:numId w:val="10"/>
        </w:numPr>
        <w:spacing w:after="0" w:line="240" w:lineRule="auto"/>
        <w:ind w:left="810" w:hanging="450"/>
        <w:textAlignment w:val="baseline"/>
        <w:rPr>
          <w:rFonts w:ascii="Arial" w:eastAsia="Times New Roman" w:hAnsi="Arial"/>
          <w:sz w:val="24"/>
          <w:szCs w:val="24"/>
          <w:lang w:eastAsia="lv-LV"/>
        </w:rPr>
      </w:pPr>
      <w:r w:rsidRPr="00D8469F">
        <w:rPr>
          <w:rFonts w:ascii="Arial" w:eastAsia="Times New Roman" w:hAnsi="Arial"/>
          <w:sz w:val="24"/>
          <w:szCs w:val="24"/>
          <w:lang w:eastAsia="lv-LV"/>
        </w:rPr>
        <w:t>3 (trīs) vienības (1 vienība = 100 gabali) zivju āķi.</w:t>
      </w:r>
    </w:p>
    <w:p w14:paraId="6CD420EE" w14:textId="77777777" w:rsidR="00900DD1" w:rsidRPr="00900DD1" w:rsidRDefault="00900DD1" w:rsidP="00900DD1">
      <w:pPr>
        <w:numPr>
          <w:ilvl w:val="0"/>
          <w:numId w:val="6"/>
        </w:numPr>
        <w:tabs>
          <w:tab w:val="clear" w:pos="720"/>
          <w:tab w:val="num" w:pos="360"/>
        </w:tabs>
        <w:spacing w:after="0" w:line="240" w:lineRule="auto"/>
        <w:ind w:left="360"/>
        <w:jc w:val="both"/>
        <w:textAlignment w:val="baseline"/>
        <w:rPr>
          <w:rFonts w:ascii="Arial" w:eastAsia="Times New Roman" w:hAnsi="Arial"/>
          <w:sz w:val="24"/>
          <w:szCs w:val="24"/>
          <w:lang w:eastAsia="lv-LV"/>
        </w:rPr>
      </w:pPr>
      <w:r w:rsidRPr="00900DD1">
        <w:rPr>
          <w:rFonts w:ascii="Arial" w:eastAsia="Times New Roman" w:hAnsi="Arial"/>
          <w:sz w:val="24"/>
          <w:szCs w:val="24"/>
          <w:lang w:eastAsia="lv-LV"/>
        </w:rPr>
        <w:t>Izsolē katra izsolāmā zvejas rīka limita nosacītā cena tiek noteikta atbilstoši Ministru kabineta 2009.gada 11.augusta noteikumu Nr. 918 „Noteikumi par ūdenstilpju un rūpnieciskās zvejas tiesību nomu un zvejas tiesību izmantošanas kārtību” nosacījumiem:</w:t>
      </w:r>
    </w:p>
    <w:p w14:paraId="21004618" w14:textId="77777777" w:rsidR="00900DD1" w:rsidRPr="00900DD1" w:rsidRDefault="00900DD1" w:rsidP="00900DD1">
      <w:pPr>
        <w:pStyle w:val="ListParagraph"/>
        <w:numPr>
          <w:ilvl w:val="1"/>
          <w:numId w:val="11"/>
        </w:numPr>
        <w:spacing w:after="0" w:line="240" w:lineRule="auto"/>
        <w:ind w:left="900" w:hanging="540"/>
        <w:jc w:val="both"/>
        <w:textAlignment w:val="baseline"/>
        <w:rPr>
          <w:rFonts w:ascii="Arial" w:eastAsia="Times New Roman" w:hAnsi="Arial"/>
          <w:sz w:val="24"/>
          <w:szCs w:val="24"/>
          <w:lang w:eastAsia="lv-LV"/>
        </w:rPr>
      </w:pPr>
      <w:r w:rsidRPr="00900DD1">
        <w:rPr>
          <w:rFonts w:ascii="Arial" w:eastAsia="Times New Roman" w:hAnsi="Arial"/>
          <w:sz w:val="24"/>
          <w:szCs w:val="24"/>
          <w:lang w:eastAsia="lv-LV"/>
        </w:rPr>
        <w:t>zivju tīkla nosacītā cena ir 7,11 EUR (septiņi eiro un vienpadsmit centi);</w:t>
      </w:r>
    </w:p>
    <w:p w14:paraId="228DD578" w14:textId="77777777" w:rsidR="00900DD1" w:rsidRPr="00900DD1" w:rsidRDefault="00900DD1" w:rsidP="00900DD1">
      <w:pPr>
        <w:pStyle w:val="ListParagraph"/>
        <w:numPr>
          <w:ilvl w:val="1"/>
          <w:numId w:val="11"/>
        </w:numPr>
        <w:spacing w:after="0" w:line="240" w:lineRule="auto"/>
        <w:ind w:left="900" w:hanging="540"/>
        <w:jc w:val="both"/>
        <w:textAlignment w:val="baseline"/>
        <w:rPr>
          <w:rFonts w:ascii="Arial" w:eastAsia="Times New Roman" w:hAnsi="Arial"/>
          <w:sz w:val="24"/>
          <w:szCs w:val="24"/>
          <w:lang w:eastAsia="lv-LV"/>
        </w:rPr>
      </w:pPr>
      <w:r w:rsidRPr="00900DD1">
        <w:rPr>
          <w:rFonts w:ascii="Arial" w:eastAsia="Times New Roman" w:hAnsi="Arial"/>
          <w:sz w:val="24"/>
          <w:szCs w:val="24"/>
          <w:lang w:eastAsia="lv-LV"/>
        </w:rPr>
        <w:t>zivju āķu vienības (100 gabali) nosacītā cena ir 9,96 EUR (deviņi eiro un deviņdesmit seši centi);</w:t>
      </w:r>
    </w:p>
    <w:p w14:paraId="364332C3" w14:textId="77777777" w:rsidR="00900DD1" w:rsidRPr="00900DD1" w:rsidRDefault="00900DD1" w:rsidP="00900DD1">
      <w:pPr>
        <w:pStyle w:val="ListParagraph"/>
        <w:numPr>
          <w:ilvl w:val="1"/>
          <w:numId w:val="11"/>
        </w:numPr>
        <w:spacing w:after="0" w:line="240" w:lineRule="auto"/>
        <w:ind w:left="900" w:hanging="540"/>
        <w:jc w:val="both"/>
        <w:textAlignment w:val="baseline"/>
        <w:rPr>
          <w:rFonts w:ascii="Arial" w:eastAsia="Times New Roman" w:hAnsi="Arial"/>
          <w:sz w:val="24"/>
          <w:szCs w:val="24"/>
          <w:lang w:eastAsia="lv-LV"/>
        </w:rPr>
      </w:pPr>
      <w:r w:rsidRPr="00900DD1">
        <w:rPr>
          <w:rFonts w:ascii="Arial" w:eastAsia="Times New Roman" w:hAnsi="Arial"/>
          <w:sz w:val="24"/>
          <w:szCs w:val="24"/>
          <w:lang w:eastAsia="lv-LV"/>
        </w:rPr>
        <w:t>reņģu tīkla nosacītā cena ir 7,11 EUR (septiņi eiro un vienpadsmit centi);</w:t>
      </w:r>
    </w:p>
    <w:p w14:paraId="4AFF3855" w14:textId="77777777" w:rsidR="00900DD1" w:rsidRPr="00900DD1" w:rsidRDefault="00900DD1" w:rsidP="00900DD1">
      <w:pPr>
        <w:pStyle w:val="ListParagraph"/>
        <w:numPr>
          <w:ilvl w:val="1"/>
          <w:numId w:val="11"/>
        </w:numPr>
        <w:spacing w:after="0" w:line="240" w:lineRule="auto"/>
        <w:ind w:left="900" w:hanging="540"/>
        <w:jc w:val="both"/>
        <w:textAlignment w:val="baseline"/>
        <w:rPr>
          <w:rFonts w:ascii="Arial" w:eastAsia="Times New Roman" w:hAnsi="Arial"/>
          <w:sz w:val="24"/>
          <w:szCs w:val="24"/>
          <w:lang w:eastAsia="lv-LV"/>
        </w:rPr>
      </w:pPr>
      <w:r w:rsidRPr="00900DD1">
        <w:rPr>
          <w:rFonts w:ascii="Arial" w:eastAsia="Times New Roman" w:hAnsi="Arial"/>
          <w:sz w:val="24"/>
          <w:szCs w:val="24"/>
          <w:lang w:eastAsia="lv-LV"/>
        </w:rPr>
        <w:t>lucīšu murda nosacītā cena ir 21,34 EUR (divdesmit viens eiro un trīsdesmit četri centi).</w:t>
      </w:r>
    </w:p>
    <w:p w14:paraId="3C20F862" w14:textId="180DF3B9" w:rsidR="00900DD1" w:rsidRPr="00900DD1" w:rsidRDefault="00900DD1" w:rsidP="00900DD1">
      <w:pPr>
        <w:pStyle w:val="ListParagraph"/>
        <w:numPr>
          <w:ilvl w:val="0"/>
          <w:numId w:val="11"/>
        </w:numPr>
        <w:spacing w:after="0" w:line="240" w:lineRule="auto"/>
        <w:jc w:val="both"/>
        <w:textAlignment w:val="baseline"/>
        <w:rPr>
          <w:rFonts w:ascii="Arial" w:eastAsia="Times New Roman" w:hAnsi="Arial"/>
          <w:sz w:val="24"/>
          <w:szCs w:val="24"/>
          <w:lang w:eastAsia="lv-LV"/>
        </w:rPr>
      </w:pPr>
      <w:r w:rsidRPr="00900DD1">
        <w:rPr>
          <w:rFonts w:ascii="Arial" w:eastAsia="Times New Roman" w:hAnsi="Arial"/>
          <w:sz w:val="24"/>
          <w:szCs w:val="24"/>
          <w:lang w:eastAsia="lv-LV"/>
        </w:rPr>
        <w:t>Zvejas tiesību lietošanas termiņš – līdz 2025.gada 31.decembrim.</w:t>
      </w:r>
    </w:p>
    <w:p w14:paraId="57E5A9D5" w14:textId="77777777" w:rsidR="00900DD1" w:rsidRPr="00900DD1" w:rsidRDefault="00900DD1" w:rsidP="00900DD1">
      <w:pPr>
        <w:spacing w:after="0" w:line="240" w:lineRule="auto"/>
        <w:ind w:left="540" w:hanging="540"/>
        <w:textAlignment w:val="baseline"/>
        <w:rPr>
          <w:rFonts w:ascii="Arial" w:eastAsia="Times New Roman" w:hAnsi="Arial"/>
          <w:sz w:val="24"/>
          <w:szCs w:val="24"/>
          <w:lang w:eastAsia="lv-LV"/>
        </w:rPr>
      </w:pPr>
    </w:p>
    <w:p w14:paraId="20B12F3E" w14:textId="77777777" w:rsidR="00900DD1" w:rsidRPr="00900DD1" w:rsidRDefault="00900DD1" w:rsidP="00004D56">
      <w:pPr>
        <w:pStyle w:val="ListParagraph"/>
        <w:numPr>
          <w:ilvl w:val="0"/>
          <w:numId w:val="5"/>
        </w:numPr>
        <w:spacing w:after="0" w:line="240" w:lineRule="auto"/>
        <w:ind w:left="357" w:hanging="357"/>
        <w:jc w:val="center"/>
        <w:textAlignment w:val="baseline"/>
        <w:rPr>
          <w:rFonts w:ascii="Arial" w:eastAsia="Times New Roman" w:hAnsi="Arial"/>
          <w:sz w:val="24"/>
          <w:szCs w:val="24"/>
          <w:lang w:eastAsia="lv-LV"/>
        </w:rPr>
      </w:pPr>
      <w:r w:rsidRPr="00900DD1">
        <w:rPr>
          <w:rFonts w:ascii="Arial" w:eastAsia="Times New Roman" w:hAnsi="Arial"/>
          <w:b/>
          <w:bCs/>
          <w:sz w:val="24"/>
          <w:szCs w:val="24"/>
          <w:lang w:eastAsia="lv-LV"/>
        </w:rPr>
        <w:t>Izsoles pretendenti</w:t>
      </w:r>
    </w:p>
    <w:p w14:paraId="486E0F5A" w14:textId="77777777" w:rsidR="00900DD1" w:rsidRPr="00900DD1" w:rsidRDefault="00900DD1" w:rsidP="00900DD1">
      <w:pPr>
        <w:pStyle w:val="ListParagraph"/>
        <w:spacing w:after="0" w:line="240" w:lineRule="auto"/>
        <w:textAlignment w:val="baseline"/>
        <w:rPr>
          <w:rFonts w:ascii="Arial" w:eastAsia="Times New Roman" w:hAnsi="Arial"/>
          <w:sz w:val="24"/>
          <w:szCs w:val="24"/>
          <w:lang w:eastAsia="lv-LV"/>
        </w:rPr>
      </w:pPr>
    </w:p>
    <w:p w14:paraId="414FC184" w14:textId="1380FA66" w:rsidR="00900DD1" w:rsidRPr="00900DD1" w:rsidRDefault="00900DD1" w:rsidP="00900DD1">
      <w:pPr>
        <w:pStyle w:val="ListParagraph"/>
        <w:numPr>
          <w:ilvl w:val="0"/>
          <w:numId w:val="11"/>
        </w:numPr>
        <w:spacing w:after="0" w:line="240" w:lineRule="auto"/>
        <w:jc w:val="both"/>
        <w:textAlignment w:val="baseline"/>
        <w:rPr>
          <w:rFonts w:ascii="Arial" w:eastAsia="Times New Roman" w:hAnsi="Arial"/>
          <w:sz w:val="24"/>
          <w:szCs w:val="24"/>
          <w:lang w:eastAsia="lv-LV"/>
        </w:rPr>
      </w:pPr>
      <w:r w:rsidRPr="00900DD1">
        <w:rPr>
          <w:rFonts w:ascii="Arial" w:eastAsia="Times New Roman" w:hAnsi="Arial"/>
          <w:sz w:val="24"/>
          <w:szCs w:val="24"/>
          <w:lang w:eastAsia="lv-LV"/>
        </w:rPr>
        <w:t>Izsolē var piedalīties pretendents, kurš atbilst ar Dienvidkurzemes novada pašvaldības domes 2023.gada 28.septembra lēmumu Nr.887 apstiprināto noteikumu “Noteikumi par rūpnieciskās zvejas tiesību iznomāšanas kārtību Dienvidkurzemes novada administratīvajā teritorijā”, ar Dienvidkurzemes novada pašvaldības domes 2024.gada 31. oktobra lēmumu Nr. 894 apstiprināto grozījumu “Noteikumi par rūpnieciskās zvejas tiesību iznomāšanas kārtību Dienvidkurzemes novada administratīvajā teritorijā” un</w:t>
      </w:r>
      <w:r w:rsidRPr="00900DD1">
        <w:t xml:space="preserve"> </w:t>
      </w:r>
      <w:r w:rsidRPr="00900DD1">
        <w:rPr>
          <w:rFonts w:ascii="Arial" w:eastAsia="Times New Roman" w:hAnsi="Arial"/>
          <w:sz w:val="24"/>
          <w:szCs w:val="24"/>
          <w:lang w:eastAsia="lv-LV"/>
        </w:rPr>
        <w:t xml:space="preserve">Pašpatēriņa rūpnieciskās zvejas tiesību nomas Baltijas jūras piekrastes ūdeņos </w:t>
      </w:r>
      <w:r w:rsidR="00D94727">
        <w:rPr>
          <w:rFonts w:ascii="Arial" w:eastAsia="Times New Roman" w:hAnsi="Arial"/>
          <w:sz w:val="24"/>
          <w:szCs w:val="24"/>
          <w:lang w:eastAsia="lv-LV"/>
        </w:rPr>
        <w:t>atklātas</w:t>
      </w:r>
      <w:r w:rsidRPr="00900DD1">
        <w:rPr>
          <w:rFonts w:ascii="Arial" w:eastAsia="Times New Roman" w:hAnsi="Arial"/>
          <w:sz w:val="24"/>
          <w:szCs w:val="24"/>
          <w:lang w:eastAsia="lv-LV"/>
        </w:rPr>
        <w:t xml:space="preserve"> mutiskas izsoles noteikumu nosacījumiem un Komisija ir uzaicinājusi piedalīties izsolē.</w:t>
      </w:r>
    </w:p>
    <w:p w14:paraId="2BBFCC48" w14:textId="6572EAF5" w:rsidR="00900DD1" w:rsidRPr="00900DD1" w:rsidRDefault="00900DD1" w:rsidP="00900DD1">
      <w:pPr>
        <w:pStyle w:val="ListParagraph"/>
        <w:numPr>
          <w:ilvl w:val="0"/>
          <w:numId w:val="11"/>
        </w:numPr>
        <w:spacing w:after="0" w:line="240" w:lineRule="auto"/>
        <w:ind w:left="360"/>
        <w:jc w:val="both"/>
        <w:textAlignment w:val="baseline"/>
        <w:rPr>
          <w:rFonts w:ascii="Arial" w:eastAsia="Times New Roman" w:hAnsi="Arial"/>
          <w:sz w:val="24"/>
          <w:szCs w:val="24"/>
          <w:lang w:eastAsia="lv-LV"/>
        </w:rPr>
      </w:pPr>
      <w:r w:rsidRPr="155BAF51">
        <w:rPr>
          <w:rFonts w:ascii="Arial" w:eastAsia="Times New Roman" w:hAnsi="Arial"/>
          <w:sz w:val="24"/>
          <w:szCs w:val="24"/>
          <w:lang w:eastAsia="lv-LV"/>
        </w:rPr>
        <w:t xml:space="preserve">Ja pretendentu pārstāv cita persona, tad ir jāiesniedz </w:t>
      </w:r>
      <w:r w:rsidRPr="155BAF51">
        <w:rPr>
          <w:rFonts w:ascii="Arial" w:eastAsia="Times New Roman" w:hAnsi="Arial"/>
          <w:b/>
          <w:bCs/>
          <w:sz w:val="24"/>
          <w:szCs w:val="24"/>
          <w:lang w:eastAsia="lv-LV"/>
        </w:rPr>
        <w:t>notariāli/bāriņtiesas</w:t>
      </w:r>
      <w:r w:rsidRPr="155BAF51">
        <w:rPr>
          <w:rFonts w:ascii="Arial" w:eastAsia="Times New Roman" w:hAnsi="Arial"/>
          <w:sz w:val="24"/>
          <w:szCs w:val="24"/>
          <w:lang w:eastAsia="lv-LV"/>
        </w:rPr>
        <w:t xml:space="preserve"> apliecināts pilnvarojums pārstāvēt fizisko personu (pilnvarā jābūt norādītam, ka persona tiek pilnvarota piedalīties Pašpatēriņa rūpnieciskās zvejas tiesību nomas Baltijas jūras piekrastes ūdeņos </w:t>
      </w:r>
      <w:r w:rsidR="00121E1B">
        <w:rPr>
          <w:rFonts w:ascii="Arial" w:eastAsia="Times New Roman" w:hAnsi="Arial"/>
          <w:sz w:val="24"/>
          <w:szCs w:val="24"/>
          <w:lang w:eastAsia="lv-LV"/>
        </w:rPr>
        <w:t>atklāt</w:t>
      </w:r>
      <w:r w:rsidRPr="155BAF51">
        <w:rPr>
          <w:rFonts w:ascii="Arial" w:eastAsia="Times New Roman" w:hAnsi="Arial"/>
          <w:sz w:val="24"/>
          <w:szCs w:val="24"/>
          <w:lang w:eastAsia="lv-LV"/>
        </w:rPr>
        <w:t>ā 2024.gada mutiskā izsolē).</w:t>
      </w:r>
    </w:p>
    <w:p w14:paraId="780CAC23" w14:textId="77777777" w:rsidR="00900DD1" w:rsidRPr="00900DD1" w:rsidRDefault="00900DD1" w:rsidP="00900DD1">
      <w:pPr>
        <w:pStyle w:val="ListParagraph"/>
        <w:numPr>
          <w:ilvl w:val="0"/>
          <w:numId w:val="11"/>
        </w:numPr>
        <w:spacing w:after="0" w:line="240" w:lineRule="auto"/>
        <w:ind w:left="360"/>
        <w:jc w:val="both"/>
        <w:textAlignment w:val="baseline"/>
        <w:rPr>
          <w:rFonts w:ascii="Arial" w:eastAsia="Times New Roman" w:hAnsi="Arial"/>
          <w:sz w:val="24"/>
          <w:szCs w:val="24"/>
          <w:lang w:eastAsia="lv-LV"/>
        </w:rPr>
      </w:pPr>
      <w:r w:rsidRPr="00900DD1">
        <w:rPr>
          <w:rFonts w:ascii="Arial" w:eastAsia="Times New Roman" w:hAnsi="Arial"/>
          <w:sz w:val="24"/>
          <w:szCs w:val="24"/>
          <w:lang w:eastAsia="lv-LV"/>
        </w:rPr>
        <w:t>Piedalīšanās izsolē ir brīvas gribas izpausme un izsoles noteikumi visiem Pretendentiem ir vienādi.</w:t>
      </w:r>
    </w:p>
    <w:p w14:paraId="1934AD95" w14:textId="77777777" w:rsidR="00900DD1" w:rsidRPr="00900DD1" w:rsidRDefault="00900DD1" w:rsidP="00900DD1">
      <w:pPr>
        <w:pStyle w:val="ListParagraph"/>
        <w:tabs>
          <w:tab w:val="num" w:pos="360"/>
        </w:tabs>
        <w:spacing w:after="0" w:line="240" w:lineRule="auto"/>
        <w:ind w:left="360"/>
        <w:jc w:val="both"/>
        <w:textAlignment w:val="baseline"/>
        <w:rPr>
          <w:rFonts w:ascii="Arial" w:eastAsia="Times New Roman" w:hAnsi="Arial"/>
          <w:sz w:val="24"/>
          <w:szCs w:val="24"/>
          <w:lang w:eastAsia="lv-LV"/>
        </w:rPr>
      </w:pPr>
    </w:p>
    <w:p w14:paraId="14F3F224" w14:textId="3B376A63" w:rsidR="00900DD1" w:rsidRPr="00900DD1" w:rsidRDefault="00900DD1" w:rsidP="00004D56">
      <w:pPr>
        <w:pStyle w:val="ListParagraph"/>
        <w:numPr>
          <w:ilvl w:val="0"/>
          <w:numId w:val="5"/>
        </w:numPr>
        <w:spacing w:after="0" w:line="240" w:lineRule="auto"/>
        <w:ind w:left="357" w:hanging="357"/>
        <w:jc w:val="center"/>
        <w:textAlignment w:val="baseline"/>
        <w:rPr>
          <w:rFonts w:ascii="Arial" w:eastAsia="Times New Roman" w:hAnsi="Arial"/>
          <w:sz w:val="24"/>
          <w:szCs w:val="24"/>
          <w:lang w:eastAsia="lv-LV"/>
        </w:rPr>
      </w:pPr>
      <w:r w:rsidRPr="00900DD1">
        <w:rPr>
          <w:rFonts w:ascii="Arial" w:eastAsia="Times New Roman" w:hAnsi="Arial"/>
          <w:b/>
          <w:bCs/>
          <w:sz w:val="24"/>
          <w:szCs w:val="24"/>
          <w:lang w:eastAsia="lv-LV"/>
        </w:rPr>
        <w:t>Izsoles pieteikumu iesniegšana</w:t>
      </w:r>
    </w:p>
    <w:p w14:paraId="6D9D0DB7" w14:textId="77777777" w:rsidR="00900DD1" w:rsidRPr="00900DD1" w:rsidRDefault="00900DD1" w:rsidP="00900DD1">
      <w:pPr>
        <w:pStyle w:val="ListParagraph"/>
        <w:spacing w:after="0" w:line="240" w:lineRule="auto"/>
        <w:ind w:left="360"/>
        <w:jc w:val="both"/>
        <w:textAlignment w:val="baseline"/>
        <w:rPr>
          <w:rFonts w:ascii="Arial" w:eastAsia="Times New Roman" w:hAnsi="Arial"/>
          <w:sz w:val="24"/>
          <w:szCs w:val="24"/>
          <w:lang w:eastAsia="lv-LV"/>
        </w:rPr>
      </w:pPr>
    </w:p>
    <w:p w14:paraId="3D241FFD" w14:textId="3CCA53E3" w:rsidR="00900DD1" w:rsidRPr="00900DD1" w:rsidRDefault="00900DD1" w:rsidP="00900DD1">
      <w:pPr>
        <w:pStyle w:val="ListParagraph"/>
        <w:numPr>
          <w:ilvl w:val="0"/>
          <w:numId w:val="11"/>
        </w:numPr>
        <w:spacing w:after="0" w:line="240" w:lineRule="auto"/>
        <w:ind w:left="360"/>
        <w:jc w:val="both"/>
        <w:textAlignment w:val="baseline"/>
        <w:rPr>
          <w:rFonts w:ascii="Arial" w:eastAsia="Times New Roman" w:hAnsi="Arial"/>
          <w:sz w:val="24"/>
          <w:szCs w:val="24"/>
          <w:lang w:eastAsia="lv-LV"/>
        </w:rPr>
      </w:pPr>
      <w:r w:rsidRPr="00AE0909">
        <w:rPr>
          <w:rFonts w:ascii="Arial" w:eastAsia="Times New Roman" w:hAnsi="Arial"/>
          <w:b/>
          <w:bCs/>
          <w:sz w:val="24"/>
          <w:szCs w:val="24"/>
          <w:lang w:eastAsia="lv-LV"/>
        </w:rPr>
        <w:lastRenderedPageBreak/>
        <w:t>Reģistrācija izsolei</w:t>
      </w:r>
      <w:r w:rsidRPr="00AE0909">
        <w:rPr>
          <w:rFonts w:ascii="Arial" w:eastAsia="Times New Roman" w:hAnsi="Arial"/>
          <w:sz w:val="24"/>
          <w:szCs w:val="24"/>
          <w:lang w:eastAsia="lv-LV"/>
        </w:rPr>
        <w:t xml:space="preserve"> </w:t>
      </w:r>
      <w:r w:rsidRPr="00AE0909">
        <w:rPr>
          <w:rFonts w:ascii="Arial" w:eastAsia="Times New Roman" w:hAnsi="Arial"/>
          <w:b/>
          <w:bCs/>
          <w:sz w:val="24"/>
          <w:szCs w:val="24"/>
          <w:lang w:eastAsia="lv-LV"/>
        </w:rPr>
        <w:t>2024.gada 3.decembrī, no plkst.16.50</w:t>
      </w:r>
      <w:r w:rsidRPr="00AE0909">
        <w:rPr>
          <w:rFonts w:ascii="Arial" w:eastAsia="Times New Roman" w:hAnsi="Arial"/>
          <w:sz w:val="24"/>
          <w:szCs w:val="24"/>
          <w:lang w:eastAsia="lv-LV"/>
        </w:rPr>
        <w:t xml:space="preserve"> </w:t>
      </w:r>
      <w:r w:rsidRPr="00DF2509">
        <w:rPr>
          <w:rFonts w:ascii="Arial" w:eastAsia="Times New Roman" w:hAnsi="Arial"/>
          <w:b/>
          <w:bCs/>
          <w:sz w:val="24"/>
          <w:szCs w:val="24"/>
          <w:lang w:eastAsia="lv-LV"/>
        </w:rPr>
        <w:t>Nīcas pagasta pārvaldes ēkā, Skatītāju zālē, Bārtas iel</w:t>
      </w:r>
      <w:r w:rsidR="005075D8" w:rsidRPr="00DF2509">
        <w:rPr>
          <w:rFonts w:ascii="Arial" w:eastAsia="Times New Roman" w:hAnsi="Arial"/>
          <w:b/>
          <w:bCs/>
          <w:sz w:val="24"/>
          <w:szCs w:val="24"/>
          <w:lang w:eastAsia="lv-LV"/>
        </w:rPr>
        <w:t>ā</w:t>
      </w:r>
      <w:r w:rsidRPr="00DF2509">
        <w:rPr>
          <w:rFonts w:ascii="Arial" w:eastAsia="Times New Roman" w:hAnsi="Arial"/>
          <w:b/>
          <w:bCs/>
          <w:sz w:val="24"/>
          <w:szCs w:val="24"/>
          <w:lang w:eastAsia="lv-LV"/>
        </w:rPr>
        <w:t xml:space="preserve"> 6, Nīcas pagast</w:t>
      </w:r>
      <w:r w:rsidR="005075D8" w:rsidRPr="00DF2509">
        <w:rPr>
          <w:rFonts w:ascii="Arial" w:eastAsia="Times New Roman" w:hAnsi="Arial"/>
          <w:b/>
          <w:bCs/>
          <w:sz w:val="24"/>
          <w:szCs w:val="24"/>
          <w:lang w:eastAsia="lv-LV"/>
        </w:rPr>
        <w:t>ā</w:t>
      </w:r>
      <w:r w:rsidRPr="00DF2509">
        <w:rPr>
          <w:rFonts w:ascii="Arial" w:eastAsia="Times New Roman" w:hAnsi="Arial"/>
          <w:b/>
          <w:bCs/>
          <w:sz w:val="24"/>
          <w:szCs w:val="24"/>
          <w:lang w:eastAsia="lv-LV"/>
        </w:rPr>
        <w:t>, Dienvidkurzemes novad</w:t>
      </w:r>
      <w:r w:rsidR="005075D8" w:rsidRPr="00DF2509">
        <w:rPr>
          <w:rFonts w:ascii="Arial" w:eastAsia="Times New Roman" w:hAnsi="Arial"/>
          <w:b/>
          <w:bCs/>
          <w:sz w:val="24"/>
          <w:szCs w:val="24"/>
          <w:lang w:eastAsia="lv-LV"/>
        </w:rPr>
        <w:t>ā</w:t>
      </w:r>
      <w:r w:rsidR="00C306AC" w:rsidRPr="00DF2509">
        <w:rPr>
          <w:rFonts w:ascii="Arial" w:eastAsia="Times New Roman" w:hAnsi="Arial"/>
          <w:b/>
          <w:bCs/>
          <w:sz w:val="24"/>
          <w:szCs w:val="24"/>
          <w:lang w:eastAsia="lv-LV"/>
        </w:rPr>
        <w:t>.</w:t>
      </w:r>
    </w:p>
    <w:p w14:paraId="2DEC0627" w14:textId="77777777" w:rsidR="00900DD1" w:rsidRPr="00900DD1" w:rsidRDefault="00900DD1" w:rsidP="00900DD1">
      <w:pPr>
        <w:pStyle w:val="ListParagraph"/>
        <w:numPr>
          <w:ilvl w:val="0"/>
          <w:numId w:val="11"/>
        </w:numPr>
        <w:tabs>
          <w:tab w:val="num" w:pos="360"/>
        </w:tabs>
        <w:spacing w:after="0" w:line="240" w:lineRule="auto"/>
        <w:ind w:left="360"/>
        <w:jc w:val="both"/>
        <w:textAlignment w:val="baseline"/>
        <w:rPr>
          <w:rFonts w:ascii="Arial" w:eastAsia="Times New Roman" w:hAnsi="Arial"/>
          <w:sz w:val="24"/>
          <w:szCs w:val="24"/>
          <w:lang w:eastAsia="lv-LV"/>
        </w:rPr>
      </w:pPr>
      <w:r w:rsidRPr="00900DD1">
        <w:rPr>
          <w:rFonts w:ascii="Arial" w:eastAsia="Times New Roman" w:hAnsi="Arial"/>
          <w:sz w:val="24"/>
          <w:szCs w:val="24"/>
          <w:lang w:eastAsia="lv-LV"/>
        </w:rPr>
        <w:t>Pretendents, ierodoties izsolē, iesniedz pieteikumu izsolei (Pielikums Nr.3), kurā ar savu parakstu apliecina, ka ir iepazinies ar Izsoles noteikumiem un nav saņēmis zvejas nomas tiesības Baltijas jūras piekrastes ūdeņos pašpatēriņa vajadzībām citā pašvaldībā.</w:t>
      </w:r>
    </w:p>
    <w:p w14:paraId="52B4C675" w14:textId="099ACB0A" w:rsidR="00900DD1" w:rsidRPr="00900DD1" w:rsidRDefault="00900DD1" w:rsidP="00900DD1">
      <w:pPr>
        <w:numPr>
          <w:ilvl w:val="0"/>
          <w:numId w:val="7"/>
        </w:numPr>
        <w:tabs>
          <w:tab w:val="clear" w:pos="720"/>
          <w:tab w:val="num" w:pos="360"/>
        </w:tabs>
        <w:spacing w:after="0" w:line="240" w:lineRule="auto"/>
        <w:ind w:left="360"/>
        <w:jc w:val="both"/>
        <w:textAlignment w:val="baseline"/>
        <w:rPr>
          <w:rFonts w:ascii="Arial" w:eastAsia="Times New Roman" w:hAnsi="Arial"/>
          <w:sz w:val="24"/>
          <w:szCs w:val="24"/>
          <w:lang w:eastAsia="lv-LV"/>
        </w:rPr>
      </w:pPr>
      <w:r w:rsidRPr="00900DD1">
        <w:rPr>
          <w:rFonts w:ascii="Arial" w:eastAsia="Times New Roman" w:hAnsi="Arial"/>
          <w:b/>
          <w:bCs/>
          <w:sz w:val="24"/>
          <w:szCs w:val="24"/>
          <w:lang w:eastAsia="lv-LV"/>
        </w:rPr>
        <w:t xml:space="preserve">Izsole sākas 2024.gada 3.decembrī plkst.17.00 Nīcas pagasta pārvaldes ēkā, Skatītāju zālē, </w:t>
      </w:r>
      <w:r w:rsidR="00CD14A1" w:rsidRPr="00CD14A1">
        <w:rPr>
          <w:rFonts w:ascii="Arial" w:eastAsia="Times New Roman" w:hAnsi="Arial"/>
          <w:b/>
          <w:bCs/>
          <w:sz w:val="24"/>
          <w:szCs w:val="24"/>
          <w:lang w:eastAsia="lv-LV"/>
        </w:rPr>
        <w:t>Bārtas ielā 6, Nīcas pagastā, Dienvidkurzemes novadā</w:t>
      </w:r>
      <w:r w:rsidR="00C306AC">
        <w:rPr>
          <w:rFonts w:ascii="Arial" w:eastAsia="Times New Roman" w:hAnsi="Arial"/>
          <w:b/>
          <w:bCs/>
          <w:sz w:val="24"/>
          <w:szCs w:val="24"/>
          <w:lang w:eastAsia="lv-LV"/>
        </w:rPr>
        <w:t>.</w:t>
      </w:r>
    </w:p>
    <w:p w14:paraId="7C2E4A7F" w14:textId="77777777" w:rsidR="00900DD1" w:rsidRPr="00900DD1" w:rsidRDefault="00900DD1" w:rsidP="00900DD1">
      <w:pPr>
        <w:spacing w:after="0" w:line="240" w:lineRule="auto"/>
        <w:jc w:val="both"/>
        <w:textAlignment w:val="baseline"/>
        <w:rPr>
          <w:rFonts w:ascii="Arial" w:eastAsia="Times New Roman" w:hAnsi="Arial"/>
          <w:sz w:val="24"/>
          <w:szCs w:val="24"/>
          <w:lang w:eastAsia="lv-LV"/>
        </w:rPr>
      </w:pPr>
    </w:p>
    <w:p w14:paraId="16ECDBBB" w14:textId="77777777" w:rsidR="00900DD1" w:rsidRPr="00900DD1" w:rsidRDefault="00900DD1" w:rsidP="00004D56">
      <w:pPr>
        <w:spacing w:after="0" w:line="240" w:lineRule="auto"/>
        <w:jc w:val="center"/>
        <w:textAlignment w:val="baseline"/>
        <w:rPr>
          <w:rFonts w:ascii="Arial" w:eastAsia="Times New Roman" w:hAnsi="Arial"/>
          <w:sz w:val="24"/>
          <w:szCs w:val="24"/>
          <w:lang w:eastAsia="lv-LV"/>
        </w:rPr>
      </w:pPr>
      <w:r w:rsidRPr="00900DD1">
        <w:rPr>
          <w:rFonts w:ascii="Arial" w:eastAsia="Times New Roman" w:hAnsi="Arial"/>
          <w:b/>
          <w:bCs/>
          <w:sz w:val="24"/>
          <w:szCs w:val="24"/>
          <w:lang w:eastAsia="lv-LV"/>
        </w:rPr>
        <w:t>VI. Izsoles norise</w:t>
      </w:r>
    </w:p>
    <w:p w14:paraId="17B65680" w14:textId="77777777" w:rsidR="00900DD1" w:rsidRPr="00900DD1" w:rsidRDefault="00900DD1" w:rsidP="00900DD1">
      <w:pPr>
        <w:spacing w:after="0" w:line="240" w:lineRule="auto"/>
        <w:jc w:val="both"/>
        <w:textAlignment w:val="baseline"/>
        <w:rPr>
          <w:rFonts w:ascii="Arial" w:eastAsia="Times New Roman" w:hAnsi="Arial"/>
          <w:sz w:val="24"/>
          <w:szCs w:val="24"/>
          <w:lang w:eastAsia="lv-LV"/>
        </w:rPr>
      </w:pPr>
    </w:p>
    <w:p w14:paraId="49211D81" w14:textId="77777777" w:rsidR="00900DD1" w:rsidRPr="00900DD1" w:rsidRDefault="00900DD1" w:rsidP="00900DD1">
      <w:pPr>
        <w:numPr>
          <w:ilvl w:val="0"/>
          <w:numId w:val="8"/>
        </w:numPr>
        <w:tabs>
          <w:tab w:val="clear" w:pos="720"/>
        </w:tabs>
        <w:spacing w:after="0" w:line="240" w:lineRule="auto"/>
        <w:ind w:left="360"/>
        <w:jc w:val="both"/>
        <w:textAlignment w:val="baseline"/>
        <w:rPr>
          <w:rFonts w:ascii="Arial" w:eastAsia="Times New Roman" w:hAnsi="Arial"/>
          <w:sz w:val="24"/>
          <w:szCs w:val="24"/>
          <w:lang w:eastAsia="lv-LV"/>
        </w:rPr>
      </w:pPr>
      <w:r w:rsidRPr="00900DD1">
        <w:rPr>
          <w:rFonts w:ascii="Arial" w:eastAsia="Times New Roman" w:hAnsi="Arial"/>
          <w:sz w:val="24"/>
          <w:szCs w:val="24"/>
          <w:lang w:eastAsia="lv-LV"/>
        </w:rPr>
        <w:t>Komisijas priekšsēdētājs paziņo komisijas sastāvu.</w:t>
      </w:r>
    </w:p>
    <w:p w14:paraId="1675AFC3" w14:textId="77777777" w:rsidR="00900DD1" w:rsidRPr="00900DD1" w:rsidRDefault="00900DD1" w:rsidP="00900DD1">
      <w:pPr>
        <w:numPr>
          <w:ilvl w:val="0"/>
          <w:numId w:val="8"/>
        </w:numPr>
        <w:tabs>
          <w:tab w:val="clear" w:pos="720"/>
        </w:tabs>
        <w:spacing w:after="0" w:line="240" w:lineRule="auto"/>
        <w:ind w:left="360"/>
        <w:jc w:val="both"/>
        <w:textAlignment w:val="baseline"/>
        <w:rPr>
          <w:rFonts w:ascii="Arial" w:eastAsia="Times New Roman" w:hAnsi="Arial"/>
          <w:sz w:val="24"/>
          <w:szCs w:val="24"/>
          <w:lang w:eastAsia="lv-LV"/>
        </w:rPr>
      </w:pPr>
      <w:r w:rsidRPr="00900DD1">
        <w:rPr>
          <w:rFonts w:ascii="Arial" w:eastAsia="Times New Roman" w:hAnsi="Arial"/>
          <w:sz w:val="24"/>
          <w:szCs w:val="24"/>
          <w:lang w:eastAsia="lv-LV"/>
        </w:rPr>
        <w:t>Izsole notiek, ja ir ieradies vismaz viens attiecīgās izsoles dalībnieks, kurš reģistrēts šajā nolikumā noteiktajā kārtībā.</w:t>
      </w:r>
    </w:p>
    <w:p w14:paraId="3BE493C6" w14:textId="77777777" w:rsidR="00900DD1" w:rsidRPr="00900DD1" w:rsidRDefault="00900DD1" w:rsidP="00900DD1">
      <w:pPr>
        <w:numPr>
          <w:ilvl w:val="0"/>
          <w:numId w:val="8"/>
        </w:numPr>
        <w:tabs>
          <w:tab w:val="clear" w:pos="720"/>
        </w:tabs>
        <w:spacing w:after="0" w:line="240" w:lineRule="auto"/>
        <w:ind w:left="360"/>
        <w:jc w:val="both"/>
        <w:textAlignment w:val="baseline"/>
        <w:rPr>
          <w:rFonts w:ascii="Arial" w:eastAsia="Times New Roman" w:hAnsi="Arial"/>
          <w:sz w:val="24"/>
          <w:szCs w:val="24"/>
          <w:lang w:eastAsia="lv-LV"/>
        </w:rPr>
      </w:pPr>
      <w:r w:rsidRPr="00900DD1">
        <w:rPr>
          <w:rFonts w:ascii="Arial" w:eastAsia="Times New Roman" w:hAnsi="Arial"/>
          <w:sz w:val="24"/>
          <w:szCs w:val="24"/>
          <w:lang w:eastAsia="lv-LV"/>
        </w:rPr>
        <w:t>Izsolē katra izsolāmā zvejas rīka limita sākumcena tiek noteikta atbilstoši 2009.gada 11.augusta Ministru kabineta noteikumu Nr. 918 „Noteikumi par ūdenstilpju un rūpnieciskās zvejas tiesību nomu un zvejas tiesību izmantošanas kārtību” nosacījumiem:</w:t>
      </w:r>
    </w:p>
    <w:p w14:paraId="4B05D4CB" w14:textId="77777777" w:rsidR="00900DD1" w:rsidRPr="00CD14A1" w:rsidRDefault="00900DD1" w:rsidP="00900DD1">
      <w:pPr>
        <w:numPr>
          <w:ilvl w:val="1"/>
          <w:numId w:val="12"/>
        </w:numPr>
        <w:spacing w:after="0" w:line="240" w:lineRule="auto"/>
        <w:ind w:left="990" w:hanging="630"/>
        <w:jc w:val="both"/>
        <w:textAlignment w:val="baseline"/>
        <w:rPr>
          <w:rFonts w:ascii="Arial" w:eastAsia="Times New Roman" w:hAnsi="Arial"/>
          <w:sz w:val="24"/>
          <w:szCs w:val="24"/>
          <w:lang w:eastAsia="lv-LV"/>
        </w:rPr>
      </w:pPr>
      <w:r w:rsidRPr="00CD14A1">
        <w:rPr>
          <w:rFonts w:ascii="Arial" w:eastAsia="Times New Roman" w:hAnsi="Arial"/>
          <w:sz w:val="24"/>
          <w:szCs w:val="24"/>
          <w:lang w:eastAsia="lv-LV"/>
        </w:rPr>
        <w:t>Zivju tīkla sākumcena ir EUR 7,11 (septiņi eiro un 11 centi);</w:t>
      </w:r>
    </w:p>
    <w:p w14:paraId="39C13CA0" w14:textId="77777777" w:rsidR="00900DD1" w:rsidRPr="00CD14A1" w:rsidRDefault="00900DD1" w:rsidP="00900DD1">
      <w:pPr>
        <w:numPr>
          <w:ilvl w:val="1"/>
          <w:numId w:val="12"/>
        </w:numPr>
        <w:spacing w:after="0" w:line="240" w:lineRule="auto"/>
        <w:ind w:left="990" w:hanging="630"/>
        <w:jc w:val="both"/>
        <w:textAlignment w:val="baseline"/>
        <w:rPr>
          <w:rFonts w:ascii="Arial" w:eastAsia="Times New Roman" w:hAnsi="Arial"/>
          <w:sz w:val="24"/>
          <w:szCs w:val="24"/>
          <w:lang w:eastAsia="lv-LV"/>
        </w:rPr>
      </w:pPr>
      <w:r w:rsidRPr="00CD14A1">
        <w:rPr>
          <w:rFonts w:ascii="Arial" w:eastAsia="Times New Roman" w:hAnsi="Arial"/>
          <w:sz w:val="24"/>
          <w:szCs w:val="24"/>
          <w:lang w:eastAsia="lv-LV"/>
        </w:rPr>
        <w:t>Zivju āķu 1 vienības (100 gab.) sākumcena ir EUR 9,96 (deviņi eiro un 96 centi);</w:t>
      </w:r>
    </w:p>
    <w:p w14:paraId="453F878A" w14:textId="77777777" w:rsidR="00900DD1" w:rsidRPr="00CD14A1" w:rsidRDefault="00900DD1" w:rsidP="00900DD1">
      <w:pPr>
        <w:numPr>
          <w:ilvl w:val="1"/>
          <w:numId w:val="12"/>
        </w:numPr>
        <w:spacing w:after="0" w:line="240" w:lineRule="auto"/>
        <w:ind w:left="990" w:hanging="630"/>
        <w:jc w:val="both"/>
        <w:textAlignment w:val="baseline"/>
        <w:rPr>
          <w:rFonts w:ascii="Arial" w:eastAsia="Times New Roman" w:hAnsi="Arial"/>
          <w:sz w:val="24"/>
          <w:szCs w:val="24"/>
          <w:lang w:eastAsia="lv-LV"/>
        </w:rPr>
      </w:pPr>
      <w:r w:rsidRPr="00CD14A1">
        <w:rPr>
          <w:rFonts w:ascii="Arial" w:eastAsia="Times New Roman" w:hAnsi="Arial"/>
          <w:sz w:val="24"/>
          <w:szCs w:val="24"/>
          <w:lang w:eastAsia="lv-LV"/>
        </w:rPr>
        <w:t>Reņģu tīkla sākumcena ir EUR 7,11 (septiņi eiro un 11 centi);</w:t>
      </w:r>
    </w:p>
    <w:p w14:paraId="313F8290" w14:textId="77777777" w:rsidR="00900DD1" w:rsidRPr="00CD14A1" w:rsidRDefault="00900DD1" w:rsidP="00900DD1">
      <w:pPr>
        <w:numPr>
          <w:ilvl w:val="1"/>
          <w:numId w:val="12"/>
        </w:numPr>
        <w:spacing w:after="0" w:line="240" w:lineRule="auto"/>
        <w:ind w:left="990" w:hanging="630"/>
        <w:jc w:val="both"/>
        <w:textAlignment w:val="baseline"/>
        <w:rPr>
          <w:rFonts w:ascii="Arial" w:eastAsia="Times New Roman" w:hAnsi="Arial"/>
          <w:sz w:val="24"/>
          <w:szCs w:val="24"/>
          <w:lang w:eastAsia="lv-LV"/>
        </w:rPr>
      </w:pPr>
      <w:r w:rsidRPr="00CD14A1">
        <w:rPr>
          <w:rFonts w:ascii="Arial" w:eastAsia="Times New Roman" w:hAnsi="Arial"/>
          <w:sz w:val="24"/>
          <w:szCs w:val="24"/>
          <w:lang w:eastAsia="lv-LV"/>
        </w:rPr>
        <w:t>Lucīšu murda sākumcena ir EUR 21,34 (divdesmit viens eiro un 34 centi).</w:t>
      </w:r>
    </w:p>
    <w:p w14:paraId="6C80A873" w14:textId="77777777" w:rsidR="00900DD1" w:rsidRPr="00CD14A1" w:rsidRDefault="00900DD1" w:rsidP="00900DD1">
      <w:pPr>
        <w:numPr>
          <w:ilvl w:val="0"/>
          <w:numId w:val="8"/>
        </w:numPr>
        <w:tabs>
          <w:tab w:val="clear" w:pos="720"/>
        </w:tabs>
        <w:spacing w:after="0" w:line="240" w:lineRule="auto"/>
        <w:ind w:left="360"/>
        <w:jc w:val="both"/>
        <w:textAlignment w:val="baseline"/>
        <w:rPr>
          <w:rFonts w:ascii="Arial" w:eastAsia="Times New Roman" w:hAnsi="Arial"/>
          <w:sz w:val="24"/>
          <w:szCs w:val="24"/>
          <w:lang w:eastAsia="lv-LV"/>
        </w:rPr>
      </w:pPr>
      <w:r w:rsidRPr="00CD14A1">
        <w:rPr>
          <w:rFonts w:ascii="Arial" w:eastAsia="Times New Roman" w:hAnsi="Arial"/>
          <w:sz w:val="24"/>
          <w:szCs w:val="24"/>
          <w:lang w:eastAsia="lv-LV"/>
        </w:rPr>
        <w:t>Izsole ir noteikta ar augšupejošu soli - EUR 5.00 (pieci eiro) viens solis.</w:t>
      </w:r>
    </w:p>
    <w:p w14:paraId="1ECB3153" w14:textId="77777777" w:rsidR="00900DD1" w:rsidRPr="00CD14A1" w:rsidRDefault="00900DD1" w:rsidP="00900DD1">
      <w:pPr>
        <w:numPr>
          <w:ilvl w:val="0"/>
          <w:numId w:val="8"/>
        </w:numPr>
        <w:tabs>
          <w:tab w:val="clear" w:pos="720"/>
        </w:tabs>
        <w:spacing w:after="0" w:line="240" w:lineRule="auto"/>
        <w:ind w:left="360"/>
        <w:jc w:val="both"/>
        <w:textAlignment w:val="baseline"/>
        <w:rPr>
          <w:rFonts w:ascii="Arial" w:eastAsia="Times New Roman" w:hAnsi="Arial"/>
          <w:sz w:val="24"/>
          <w:szCs w:val="24"/>
          <w:lang w:eastAsia="lv-LV"/>
        </w:rPr>
      </w:pPr>
      <w:r w:rsidRPr="00CD14A1">
        <w:rPr>
          <w:rFonts w:ascii="Arial" w:eastAsia="Times New Roman" w:hAnsi="Arial"/>
          <w:sz w:val="24"/>
          <w:szCs w:val="24"/>
          <w:lang w:eastAsia="lv-LV"/>
        </w:rPr>
        <w:t>Pirmie tiek izsolīti 11 (vienpadsmit) zivju tīkli, tālāk secīgi 8 (astoņi) reņģu tīkli, 1 (viens) lucīšu murds un 3 (trīs) vienības zivju āķi, solot katru atsevišķi pa vienam zvejas rīkam. </w:t>
      </w:r>
    </w:p>
    <w:p w14:paraId="74300634" w14:textId="77777777" w:rsidR="00900DD1" w:rsidRPr="00900DD1" w:rsidRDefault="00900DD1" w:rsidP="00900DD1">
      <w:pPr>
        <w:numPr>
          <w:ilvl w:val="0"/>
          <w:numId w:val="8"/>
        </w:numPr>
        <w:tabs>
          <w:tab w:val="clear" w:pos="720"/>
        </w:tabs>
        <w:spacing w:after="0" w:line="240" w:lineRule="auto"/>
        <w:ind w:left="360"/>
        <w:jc w:val="both"/>
        <w:textAlignment w:val="baseline"/>
        <w:rPr>
          <w:rFonts w:ascii="Arial" w:eastAsia="Times New Roman" w:hAnsi="Arial"/>
          <w:sz w:val="24"/>
          <w:szCs w:val="24"/>
          <w:lang w:eastAsia="lv-LV"/>
        </w:rPr>
      </w:pPr>
      <w:r w:rsidRPr="00900DD1">
        <w:rPr>
          <w:rFonts w:ascii="Arial" w:eastAsia="Times New Roman" w:hAnsi="Arial"/>
          <w:sz w:val="24"/>
          <w:szCs w:val="24"/>
          <w:lang w:eastAsia="lv-LV"/>
        </w:rPr>
        <w:t>Izsoles vadītājs, atklājot izsoli, paziņo par katru zvejas rīka limitu, par izsolāmā pašpatēriņa zvejas rīka sākumcenu un solīšanas uzsākšanu.</w:t>
      </w:r>
    </w:p>
    <w:p w14:paraId="716AFCE9" w14:textId="77777777" w:rsidR="00900DD1" w:rsidRPr="00900DD1" w:rsidRDefault="00900DD1" w:rsidP="00900DD1">
      <w:pPr>
        <w:numPr>
          <w:ilvl w:val="0"/>
          <w:numId w:val="8"/>
        </w:numPr>
        <w:tabs>
          <w:tab w:val="clear" w:pos="720"/>
        </w:tabs>
        <w:spacing w:after="0" w:line="240" w:lineRule="auto"/>
        <w:ind w:left="360"/>
        <w:jc w:val="both"/>
        <w:textAlignment w:val="baseline"/>
        <w:rPr>
          <w:rFonts w:ascii="Arial" w:eastAsia="Times New Roman" w:hAnsi="Arial"/>
          <w:sz w:val="24"/>
          <w:szCs w:val="24"/>
          <w:lang w:eastAsia="lv-LV"/>
        </w:rPr>
      </w:pPr>
      <w:r w:rsidRPr="00900DD1">
        <w:rPr>
          <w:rFonts w:ascii="Arial" w:eastAsia="Times New Roman" w:hAnsi="Arial"/>
          <w:sz w:val="24"/>
          <w:szCs w:val="24"/>
          <w:lang w:eastAsia="lv-LV"/>
        </w:rPr>
        <w:t>Zvejas rīka izsolīšana sākas ar noteikto sākumcenu. Pieliekot soļus, solīšana turpinās kamēr palicis viens pretendents.</w:t>
      </w:r>
    </w:p>
    <w:p w14:paraId="307578F2" w14:textId="77777777" w:rsidR="00900DD1" w:rsidRPr="00900DD1" w:rsidRDefault="00900DD1" w:rsidP="00900DD1">
      <w:pPr>
        <w:numPr>
          <w:ilvl w:val="0"/>
          <w:numId w:val="8"/>
        </w:numPr>
        <w:tabs>
          <w:tab w:val="clear" w:pos="720"/>
        </w:tabs>
        <w:spacing w:after="0" w:line="240" w:lineRule="auto"/>
        <w:ind w:left="360"/>
        <w:jc w:val="both"/>
        <w:textAlignment w:val="baseline"/>
        <w:rPr>
          <w:rFonts w:ascii="Arial" w:eastAsia="Times New Roman" w:hAnsi="Arial"/>
          <w:sz w:val="24"/>
          <w:szCs w:val="24"/>
          <w:lang w:eastAsia="lv-LV"/>
        </w:rPr>
      </w:pPr>
      <w:r w:rsidRPr="00900DD1">
        <w:rPr>
          <w:rFonts w:ascii="Arial" w:eastAsia="Times New Roman" w:hAnsi="Arial"/>
          <w:sz w:val="24"/>
          <w:szCs w:val="24"/>
          <w:lang w:eastAsia="lv-LV"/>
        </w:rPr>
        <w:t>Izsoles vadītājs trīs reizes atkārto pēdējo nosaukto cenu un, ja pretendents augstāku cenu nepiedāvā, fiksē ar piesitienu pie galda. Pēc piesitiena zvejas rīka limits tiek uzskatīts par izsolītu.</w:t>
      </w:r>
    </w:p>
    <w:p w14:paraId="25ADB0F6" w14:textId="77777777" w:rsidR="00900DD1" w:rsidRPr="00900DD1" w:rsidRDefault="00900DD1" w:rsidP="00900DD1">
      <w:pPr>
        <w:numPr>
          <w:ilvl w:val="0"/>
          <w:numId w:val="8"/>
        </w:numPr>
        <w:tabs>
          <w:tab w:val="clear" w:pos="720"/>
        </w:tabs>
        <w:spacing w:after="0" w:line="240" w:lineRule="auto"/>
        <w:ind w:left="360"/>
        <w:jc w:val="both"/>
        <w:textAlignment w:val="baseline"/>
        <w:rPr>
          <w:rFonts w:ascii="Arial" w:eastAsia="Times New Roman" w:hAnsi="Arial"/>
          <w:sz w:val="24"/>
          <w:szCs w:val="24"/>
          <w:lang w:eastAsia="lv-LV"/>
        </w:rPr>
      </w:pPr>
      <w:r w:rsidRPr="00900DD1">
        <w:rPr>
          <w:rFonts w:ascii="Arial" w:eastAsia="Times New Roman" w:hAnsi="Arial"/>
          <w:sz w:val="24"/>
          <w:szCs w:val="24"/>
          <w:lang w:eastAsia="lv-LV"/>
        </w:rPr>
        <w:t>Tiesības noslēgt rūpnieciskās zvejas tiesību nomas līgumu iegūst augstākās cenas nosolītājs.</w:t>
      </w:r>
    </w:p>
    <w:p w14:paraId="136A8711" w14:textId="77777777" w:rsidR="00900DD1" w:rsidRPr="00900DD1" w:rsidRDefault="00900DD1" w:rsidP="00900DD1">
      <w:pPr>
        <w:numPr>
          <w:ilvl w:val="0"/>
          <w:numId w:val="8"/>
        </w:numPr>
        <w:tabs>
          <w:tab w:val="clear" w:pos="720"/>
        </w:tabs>
        <w:spacing w:after="0" w:line="240" w:lineRule="auto"/>
        <w:ind w:left="360"/>
        <w:jc w:val="both"/>
        <w:textAlignment w:val="baseline"/>
        <w:rPr>
          <w:rFonts w:ascii="Arial" w:eastAsia="Times New Roman" w:hAnsi="Arial"/>
          <w:sz w:val="24"/>
          <w:szCs w:val="24"/>
          <w:lang w:eastAsia="lv-LV"/>
        </w:rPr>
      </w:pPr>
      <w:r w:rsidRPr="6A0D3B3F">
        <w:rPr>
          <w:rFonts w:ascii="Arial" w:eastAsia="Times New Roman" w:hAnsi="Arial"/>
          <w:sz w:val="24"/>
          <w:szCs w:val="24"/>
          <w:lang w:eastAsia="lv-LV"/>
        </w:rPr>
        <w:t>Izsoles dalībnieks, kas piedāvājis augstāko cenu, ar parakstu apliecina protokolā norādītās cenas atbilstību nosolītajai cenai.</w:t>
      </w:r>
    </w:p>
    <w:p w14:paraId="78CC4567" w14:textId="77777777" w:rsidR="00900DD1" w:rsidRPr="00900DD1" w:rsidRDefault="00900DD1" w:rsidP="00900DD1">
      <w:pPr>
        <w:numPr>
          <w:ilvl w:val="0"/>
          <w:numId w:val="8"/>
        </w:numPr>
        <w:tabs>
          <w:tab w:val="clear" w:pos="720"/>
        </w:tabs>
        <w:spacing w:after="0" w:line="240" w:lineRule="auto"/>
        <w:ind w:left="360"/>
        <w:jc w:val="both"/>
        <w:textAlignment w:val="baseline"/>
        <w:rPr>
          <w:rFonts w:ascii="Arial" w:eastAsia="Times New Roman" w:hAnsi="Arial"/>
          <w:sz w:val="24"/>
          <w:szCs w:val="24"/>
          <w:lang w:eastAsia="lv-LV"/>
        </w:rPr>
      </w:pPr>
      <w:r w:rsidRPr="00900DD1">
        <w:rPr>
          <w:rFonts w:ascii="Arial" w:eastAsia="Times New Roman" w:hAnsi="Arial"/>
          <w:sz w:val="24"/>
          <w:szCs w:val="24"/>
          <w:lang w:eastAsia="lv-LV"/>
        </w:rPr>
        <w:t>Izsoles dalībnieks, kurš pašpatēriņa zvejas rīka limitu nosolījis, bet neparakstās protokolā, tādējādi ir atteicies no tā nosolīšanas. Šādā gadījumā izsolītais zvejas rīka limits tiek piedāvāts nākošās augstākās maksas nosolītājam.</w:t>
      </w:r>
    </w:p>
    <w:p w14:paraId="4F8F8364" w14:textId="77777777" w:rsidR="00900DD1" w:rsidRPr="00900DD1" w:rsidRDefault="00900DD1" w:rsidP="00900DD1">
      <w:pPr>
        <w:numPr>
          <w:ilvl w:val="0"/>
          <w:numId w:val="8"/>
        </w:numPr>
        <w:tabs>
          <w:tab w:val="clear" w:pos="720"/>
        </w:tabs>
        <w:spacing w:after="0" w:line="240" w:lineRule="auto"/>
        <w:ind w:left="360"/>
        <w:jc w:val="both"/>
        <w:textAlignment w:val="baseline"/>
        <w:rPr>
          <w:rFonts w:ascii="Arial" w:eastAsia="Times New Roman" w:hAnsi="Arial"/>
          <w:sz w:val="24"/>
          <w:szCs w:val="24"/>
          <w:lang w:eastAsia="lv-LV"/>
        </w:rPr>
      </w:pPr>
      <w:r w:rsidRPr="00900DD1">
        <w:rPr>
          <w:rFonts w:ascii="Arial" w:eastAsia="Times New Roman" w:hAnsi="Arial"/>
          <w:sz w:val="24"/>
          <w:szCs w:val="24"/>
          <w:lang w:eastAsia="lv-LV"/>
        </w:rPr>
        <w:t>Izsole turpinās līdz brīdim, kamēr izsolīti visi šī nolikuma 6.punktā minētie pašpatēriņa zvejas rīku limiti vai izsoles dalībnieki neturpina solīšanu. Izsoles gaita jāatspoguļo protokolā, kuru 1 (vienas) darba dienas laikā paraksta izsoles vadītājs.</w:t>
      </w:r>
    </w:p>
    <w:p w14:paraId="4FB080A6" w14:textId="77777777" w:rsidR="00900DD1" w:rsidRPr="00D623FF" w:rsidRDefault="00900DD1" w:rsidP="00900DD1">
      <w:pPr>
        <w:numPr>
          <w:ilvl w:val="0"/>
          <w:numId w:val="8"/>
        </w:numPr>
        <w:tabs>
          <w:tab w:val="clear" w:pos="720"/>
        </w:tabs>
        <w:spacing w:after="0" w:line="240" w:lineRule="auto"/>
        <w:ind w:left="360"/>
        <w:jc w:val="both"/>
        <w:textAlignment w:val="baseline"/>
        <w:rPr>
          <w:rFonts w:ascii="Arial" w:eastAsia="Times New Roman" w:hAnsi="Arial"/>
          <w:sz w:val="24"/>
          <w:szCs w:val="24"/>
          <w:lang w:eastAsia="lv-LV"/>
        </w:rPr>
      </w:pPr>
      <w:r w:rsidRPr="00900DD1">
        <w:rPr>
          <w:rFonts w:ascii="Arial" w:eastAsia="Times New Roman" w:hAnsi="Arial"/>
          <w:sz w:val="24"/>
          <w:szCs w:val="24"/>
          <w:lang w:eastAsia="lv-LV"/>
        </w:rPr>
        <w:t xml:space="preserve">Personām, kuras vēlas vērot izsoli, bet nav izsoles dalībnieki, nav tiesības iejaukties izsolē vai kā citādi traucēt, vai ietekmēt izsoles gaitu. Personas, kuras neievēro noteikto </w:t>
      </w:r>
      <w:r w:rsidRPr="00D623FF">
        <w:rPr>
          <w:rFonts w:ascii="Arial" w:eastAsia="Times New Roman" w:hAnsi="Arial"/>
          <w:sz w:val="24"/>
          <w:szCs w:val="24"/>
          <w:lang w:eastAsia="lv-LV"/>
        </w:rPr>
        <w:t>kārtību, tiek izraidītas no telpas. </w:t>
      </w:r>
    </w:p>
    <w:p w14:paraId="41443AAB" w14:textId="77777777" w:rsidR="00900DD1" w:rsidRPr="00900DD1" w:rsidRDefault="00900DD1" w:rsidP="00900DD1">
      <w:pPr>
        <w:numPr>
          <w:ilvl w:val="0"/>
          <w:numId w:val="8"/>
        </w:numPr>
        <w:tabs>
          <w:tab w:val="clear" w:pos="720"/>
        </w:tabs>
        <w:spacing w:after="0" w:line="240" w:lineRule="auto"/>
        <w:ind w:left="360"/>
        <w:jc w:val="both"/>
        <w:textAlignment w:val="baseline"/>
        <w:rPr>
          <w:rFonts w:ascii="Arial" w:eastAsia="Times New Roman" w:hAnsi="Arial"/>
          <w:sz w:val="24"/>
          <w:szCs w:val="24"/>
          <w:lang w:eastAsia="lv-LV"/>
        </w:rPr>
      </w:pPr>
      <w:r w:rsidRPr="00D623FF">
        <w:rPr>
          <w:rFonts w:ascii="Arial" w:eastAsia="Times New Roman" w:hAnsi="Arial"/>
          <w:sz w:val="24"/>
          <w:szCs w:val="24"/>
          <w:lang w:eastAsia="lv-LV"/>
        </w:rPr>
        <w:t>Viens izsoles dalībnieks izsoles rezultātā var iegūt vienu</w:t>
      </w:r>
      <w:r w:rsidRPr="00900DD1">
        <w:rPr>
          <w:rFonts w:ascii="Arial" w:eastAsia="Times New Roman" w:hAnsi="Arial"/>
          <w:sz w:val="24"/>
          <w:szCs w:val="24"/>
          <w:lang w:eastAsia="lv-LV"/>
        </w:rPr>
        <w:t xml:space="preserve"> zvejas rīku (Vai nu vienu zivju tīklu, vai nu vienu reņģu tīklu, vai nu vienu vienību zivju āķu, vai nu vienu lucīšu murdu).</w:t>
      </w:r>
    </w:p>
    <w:p w14:paraId="718B8E35" w14:textId="77777777" w:rsidR="00900DD1" w:rsidRPr="00900DD1" w:rsidRDefault="00900DD1" w:rsidP="00900DD1">
      <w:pPr>
        <w:numPr>
          <w:ilvl w:val="0"/>
          <w:numId w:val="8"/>
        </w:numPr>
        <w:tabs>
          <w:tab w:val="clear" w:pos="720"/>
        </w:tabs>
        <w:spacing w:after="0" w:line="240" w:lineRule="auto"/>
        <w:ind w:left="360"/>
        <w:jc w:val="both"/>
        <w:textAlignment w:val="baseline"/>
        <w:rPr>
          <w:rFonts w:ascii="Arial" w:eastAsia="Times New Roman" w:hAnsi="Arial"/>
          <w:sz w:val="24"/>
          <w:szCs w:val="24"/>
          <w:lang w:eastAsia="lv-LV"/>
        </w:rPr>
      </w:pPr>
      <w:r w:rsidRPr="00900DD1">
        <w:rPr>
          <w:rFonts w:ascii="Arial" w:eastAsia="Times New Roman" w:hAnsi="Arial"/>
          <w:sz w:val="24"/>
          <w:szCs w:val="24"/>
          <w:lang w:eastAsia="lv-LV"/>
        </w:rPr>
        <w:t>Gadījumā, ja uz kādu no zvejas rīkiem neviens no pretendentiem nepiesakās un nesola, pēc 6.punktā minēto zvejas rīku izsolīšanas, veic neizsolīto rīku izsolīšanu starp pretendentiem, kuri ir nosolījuši kādu no zvejas rīkiem (kas nav no izsolāmā zvejas rīka grupas).</w:t>
      </w:r>
    </w:p>
    <w:p w14:paraId="11DB6A2A" w14:textId="1A198BD1" w:rsidR="00900DD1" w:rsidRPr="00900DD1" w:rsidRDefault="00900DD1" w:rsidP="00900DD1">
      <w:pPr>
        <w:numPr>
          <w:ilvl w:val="0"/>
          <w:numId w:val="8"/>
        </w:numPr>
        <w:tabs>
          <w:tab w:val="clear" w:pos="720"/>
        </w:tabs>
        <w:spacing w:after="0" w:line="240" w:lineRule="auto"/>
        <w:ind w:left="360"/>
        <w:jc w:val="both"/>
        <w:textAlignment w:val="baseline"/>
        <w:rPr>
          <w:rFonts w:ascii="Arial" w:eastAsia="Times New Roman" w:hAnsi="Arial"/>
          <w:sz w:val="24"/>
          <w:szCs w:val="24"/>
          <w:lang w:eastAsia="lv-LV"/>
        </w:rPr>
      </w:pPr>
      <w:r w:rsidRPr="00900DD1">
        <w:rPr>
          <w:rFonts w:ascii="Arial" w:eastAsia="Times New Roman" w:hAnsi="Arial"/>
          <w:sz w:val="24"/>
          <w:szCs w:val="24"/>
          <w:lang w:eastAsia="lv-LV"/>
        </w:rPr>
        <w:lastRenderedPageBreak/>
        <w:t>Maksu par zvejas tiesību nomu gadam izsoles dalībniekam jāsamaksā piecu darba dienu laikā pēc rēķina saņemšanas.</w:t>
      </w:r>
    </w:p>
    <w:p w14:paraId="298477BE" w14:textId="77777777" w:rsidR="00900DD1" w:rsidRPr="00900DD1" w:rsidRDefault="00900DD1" w:rsidP="00900DD1">
      <w:pPr>
        <w:numPr>
          <w:ilvl w:val="0"/>
          <w:numId w:val="8"/>
        </w:numPr>
        <w:tabs>
          <w:tab w:val="clear" w:pos="720"/>
        </w:tabs>
        <w:spacing w:after="0" w:line="240" w:lineRule="auto"/>
        <w:ind w:left="360"/>
        <w:jc w:val="both"/>
        <w:textAlignment w:val="baseline"/>
        <w:rPr>
          <w:rFonts w:ascii="Arial" w:eastAsia="Times New Roman" w:hAnsi="Arial"/>
          <w:sz w:val="24"/>
          <w:szCs w:val="24"/>
          <w:lang w:eastAsia="lv-LV"/>
        </w:rPr>
      </w:pPr>
      <w:r w:rsidRPr="00900DD1">
        <w:rPr>
          <w:rFonts w:ascii="Arial" w:eastAsia="Times New Roman" w:hAnsi="Arial"/>
          <w:sz w:val="24"/>
          <w:szCs w:val="24"/>
          <w:lang w:eastAsia="lv-LV"/>
        </w:rPr>
        <w:t>Ja izsoles dalībnieks, kurš izsoles rezultātā ieguvis tiesības slēgt zvejas tiesību nomas līgumu, rēķinā noteiktajā termiņā un kārtībā nav samaksājis solīto cenu, zvejas tiesību nomas līgums tiek pārtraukts. Šādā gadījumā izsolītais zvejas rīka limits tiek piedāvāts nākošās augstākās cenas nosolītājam.</w:t>
      </w:r>
    </w:p>
    <w:p w14:paraId="59F28D7D" w14:textId="77777777" w:rsidR="00900DD1" w:rsidRPr="00900DD1" w:rsidRDefault="00900DD1" w:rsidP="00900DD1">
      <w:pPr>
        <w:spacing w:after="0" w:line="240" w:lineRule="auto"/>
        <w:ind w:left="360"/>
        <w:jc w:val="both"/>
        <w:textAlignment w:val="baseline"/>
        <w:rPr>
          <w:rFonts w:ascii="Arial" w:eastAsia="Times New Roman" w:hAnsi="Arial"/>
          <w:sz w:val="24"/>
          <w:szCs w:val="24"/>
          <w:lang w:eastAsia="lv-LV"/>
        </w:rPr>
      </w:pPr>
    </w:p>
    <w:p w14:paraId="492AC99A" w14:textId="23A01B72" w:rsidR="00900DD1" w:rsidRPr="00955FA2" w:rsidRDefault="00900DD1" w:rsidP="00004D56">
      <w:pPr>
        <w:pStyle w:val="ListParagraph"/>
        <w:numPr>
          <w:ilvl w:val="1"/>
          <w:numId w:val="8"/>
        </w:numPr>
        <w:spacing w:after="0" w:line="240" w:lineRule="auto"/>
        <w:ind w:left="0" w:firstLine="0"/>
        <w:jc w:val="center"/>
        <w:textAlignment w:val="baseline"/>
        <w:rPr>
          <w:rFonts w:ascii="Arial" w:eastAsia="Times New Roman" w:hAnsi="Arial"/>
          <w:b/>
          <w:bCs/>
          <w:sz w:val="24"/>
          <w:szCs w:val="24"/>
          <w:lang w:eastAsia="lv-LV"/>
        </w:rPr>
      </w:pPr>
      <w:r w:rsidRPr="00955FA2">
        <w:rPr>
          <w:rFonts w:ascii="Arial" w:eastAsia="Times New Roman" w:hAnsi="Arial"/>
          <w:b/>
          <w:bCs/>
          <w:sz w:val="24"/>
          <w:szCs w:val="24"/>
          <w:lang w:eastAsia="lv-LV"/>
        </w:rPr>
        <w:t>Izsoles rezultātu apstiprināšana</w:t>
      </w:r>
    </w:p>
    <w:p w14:paraId="098506F2" w14:textId="77777777" w:rsidR="00900DD1" w:rsidRPr="00900DD1" w:rsidRDefault="00900DD1" w:rsidP="00900DD1">
      <w:pPr>
        <w:spacing w:after="0" w:line="240" w:lineRule="auto"/>
        <w:ind w:left="2430"/>
        <w:textAlignment w:val="baseline"/>
        <w:rPr>
          <w:rFonts w:ascii="Arial" w:eastAsia="Times New Roman" w:hAnsi="Arial"/>
          <w:sz w:val="24"/>
          <w:szCs w:val="24"/>
          <w:lang w:eastAsia="lv-LV"/>
        </w:rPr>
      </w:pPr>
    </w:p>
    <w:p w14:paraId="4F6817E7" w14:textId="77777777" w:rsidR="00900DD1" w:rsidRPr="00900DD1" w:rsidRDefault="00900DD1" w:rsidP="00900DD1">
      <w:pPr>
        <w:numPr>
          <w:ilvl w:val="0"/>
          <w:numId w:val="8"/>
        </w:numPr>
        <w:tabs>
          <w:tab w:val="clear" w:pos="720"/>
        </w:tabs>
        <w:spacing w:after="0" w:line="240" w:lineRule="auto"/>
        <w:ind w:left="360"/>
        <w:jc w:val="both"/>
        <w:textAlignment w:val="baseline"/>
        <w:rPr>
          <w:rFonts w:ascii="Arial" w:eastAsia="Times New Roman" w:hAnsi="Arial"/>
          <w:sz w:val="24"/>
          <w:szCs w:val="24"/>
          <w:lang w:eastAsia="lv-LV"/>
        </w:rPr>
      </w:pPr>
      <w:r w:rsidRPr="00900DD1">
        <w:rPr>
          <w:rFonts w:ascii="Arial" w:eastAsia="Times New Roman" w:hAnsi="Arial"/>
          <w:sz w:val="24"/>
          <w:szCs w:val="24"/>
          <w:lang w:eastAsia="lv-LV"/>
        </w:rPr>
        <w:t>Izsoles rezultātus apstiprina Dienvidkurzemes novada pašvaldības Komisija.</w:t>
      </w:r>
    </w:p>
    <w:p w14:paraId="6769D647" w14:textId="77777777" w:rsidR="00900DD1" w:rsidRPr="00900DD1" w:rsidRDefault="00900DD1" w:rsidP="00900DD1">
      <w:pPr>
        <w:numPr>
          <w:ilvl w:val="0"/>
          <w:numId w:val="8"/>
        </w:numPr>
        <w:tabs>
          <w:tab w:val="clear" w:pos="720"/>
        </w:tabs>
        <w:spacing w:after="0" w:line="240" w:lineRule="auto"/>
        <w:ind w:left="360"/>
        <w:jc w:val="both"/>
        <w:textAlignment w:val="baseline"/>
        <w:rPr>
          <w:rFonts w:ascii="Arial" w:eastAsia="Times New Roman" w:hAnsi="Arial"/>
          <w:sz w:val="24"/>
          <w:szCs w:val="24"/>
          <w:lang w:eastAsia="lv-LV"/>
        </w:rPr>
      </w:pPr>
      <w:r w:rsidRPr="00900DD1">
        <w:rPr>
          <w:rFonts w:ascii="Arial" w:eastAsia="Times New Roman" w:hAnsi="Arial"/>
          <w:sz w:val="24"/>
          <w:szCs w:val="24"/>
          <w:lang w:eastAsia="lv-LV"/>
        </w:rPr>
        <w:t>Komisijas faktisko rīcību vai izdoto administratīvo aktu administratīvā procesa dalībniekam ir tiesības pārsūdzēt Dienvidkurzemes novada pašvaldības domē, Lielā ielā 54, Grobiņā, Dienvidkurzemes novadā.</w:t>
      </w:r>
    </w:p>
    <w:p w14:paraId="624E4811" w14:textId="77777777" w:rsidR="00900DD1" w:rsidRPr="00900DD1" w:rsidRDefault="00900DD1" w:rsidP="00900DD1">
      <w:pPr>
        <w:spacing w:after="0" w:line="240" w:lineRule="auto"/>
        <w:textAlignment w:val="baseline"/>
        <w:rPr>
          <w:rFonts w:ascii="Arial" w:eastAsia="Times New Roman" w:hAnsi="Arial"/>
          <w:sz w:val="24"/>
          <w:szCs w:val="24"/>
          <w:lang w:eastAsia="lv-LV"/>
        </w:rPr>
      </w:pPr>
    </w:p>
    <w:p w14:paraId="702FB20D" w14:textId="77777777" w:rsidR="00900DD1" w:rsidRPr="00900DD1" w:rsidRDefault="00900DD1" w:rsidP="00900DD1">
      <w:pPr>
        <w:spacing w:after="0" w:line="240" w:lineRule="auto"/>
        <w:ind w:left="555"/>
        <w:textAlignment w:val="baseline"/>
        <w:rPr>
          <w:rFonts w:ascii="Arial" w:eastAsia="Times New Roman" w:hAnsi="Arial"/>
          <w:sz w:val="24"/>
          <w:szCs w:val="24"/>
          <w:lang w:eastAsia="lv-LV"/>
        </w:rPr>
      </w:pPr>
      <w:r w:rsidRPr="00900DD1">
        <w:rPr>
          <w:rFonts w:ascii="Arial" w:eastAsia="Times New Roman" w:hAnsi="Arial"/>
          <w:sz w:val="24"/>
          <w:szCs w:val="24"/>
          <w:lang w:eastAsia="lv-LV"/>
        </w:rPr>
        <w:t> </w:t>
      </w:r>
    </w:p>
    <w:p w14:paraId="1DCD499F" w14:textId="077B9241" w:rsidR="00354AFE" w:rsidRPr="00955FA2" w:rsidRDefault="00900DD1" w:rsidP="00955FA2">
      <w:pPr>
        <w:spacing w:after="0" w:line="240" w:lineRule="auto"/>
        <w:ind w:firstLine="360"/>
        <w:textAlignment w:val="baseline"/>
      </w:pPr>
      <w:r w:rsidRPr="00900DD1">
        <w:rPr>
          <w:rFonts w:ascii="Arial" w:eastAsia="Times New Roman" w:hAnsi="Arial"/>
          <w:sz w:val="24"/>
          <w:szCs w:val="24"/>
          <w:lang w:eastAsia="lv-LV"/>
        </w:rPr>
        <w:t>Komisijas priekšsēdētāja</w:t>
      </w:r>
      <w:r w:rsidRPr="00900DD1">
        <w:rPr>
          <w:rFonts w:ascii="Arial" w:eastAsia="Times New Roman" w:hAnsi="Arial"/>
          <w:sz w:val="24"/>
          <w:szCs w:val="24"/>
          <w:lang w:eastAsia="lv-LV"/>
        </w:rPr>
        <w:tab/>
      </w:r>
      <w:r w:rsidRPr="00900DD1">
        <w:rPr>
          <w:rFonts w:ascii="Arial" w:eastAsia="Times New Roman" w:hAnsi="Arial"/>
          <w:sz w:val="24"/>
          <w:szCs w:val="24"/>
          <w:lang w:eastAsia="lv-LV"/>
        </w:rPr>
        <w:tab/>
      </w:r>
      <w:r w:rsidRPr="00900DD1">
        <w:rPr>
          <w:rFonts w:ascii="Arial" w:eastAsia="Times New Roman" w:hAnsi="Arial"/>
          <w:sz w:val="24"/>
          <w:szCs w:val="24"/>
          <w:lang w:eastAsia="lv-LV"/>
        </w:rPr>
        <w:tab/>
      </w:r>
      <w:r w:rsidRPr="00900DD1">
        <w:rPr>
          <w:rFonts w:ascii="Arial" w:eastAsia="Times New Roman" w:hAnsi="Arial"/>
          <w:sz w:val="24"/>
          <w:szCs w:val="24"/>
          <w:lang w:eastAsia="lv-LV"/>
        </w:rPr>
        <w:tab/>
      </w:r>
      <w:r w:rsidRPr="00900DD1">
        <w:rPr>
          <w:rFonts w:ascii="Arial" w:eastAsia="Times New Roman" w:hAnsi="Arial"/>
          <w:sz w:val="24"/>
          <w:szCs w:val="24"/>
          <w:lang w:eastAsia="lv-LV"/>
        </w:rPr>
        <w:tab/>
      </w:r>
      <w:r w:rsidRPr="00900DD1">
        <w:rPr>
          <w:rFonts w:ascii="Arial" w:eastAsia="Times New Roman" w:hAnsi="Arial"/>
          <w:sz w:val="24"/>
          <w:szCs w:val="24"/>
          <w:lang w:eastAsia="lv-LV"/>
        </w:rPr>
        <w:tab/>
        <w:t>V.Feodorova</w:t>
      </w:r>
    </w:p>
    <w:sectPr w:rsidR="00354AFE" w:rsidRPr="00955FA2" w:rsidSect="00792429">
      <w:type w:val="continuous"/>
      <w:pgSz w:w="12240" w:h="15840"/>
      <w:pgMar w:top="1134" w:right="851" w:bottom="1134" w:left="1701"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7E094F" w14:textId="77777777" w:rsidR="003D7E11" w:rsidRDefault="003D7E11">
      <w:pPr>
        <w:spacing w:after="0" w:line="240" w:lineRule="auto"/>
      </w:pPr>
      <w:r>
        <w:separator/>
      </w:r>
    </w:p>
  </w:endnote>
  <w:endnote w:type="continuationSeparator" w:id="0">
    <w:p w14:paraId="61A8373C" w14:textId="77777777" w:rsidR="003D7E11" w:rsidRDefault="003D7E11">
      <w:pPr>
        <w:spacing w:after="0" w:line="240" w:lineRule="auto"/>
      </w:pPr>
      <w:r>
        <w:continuationSeparator/>
      </w:r>
    </w:p>
  </w:endnote>
  <w:endnote w:type="continuationNotice" w:id="1">
    <w:p w14:paraId="16E6064E" w14:textId="77777777" w:rsidR="003D7E11" w:rsidRDefault="003D7E1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FBE542" w14:textId="77777777" w:rsidR="003D7E11" w:rsidRDefault="003D7E11">
      <w:pPr>
        <w:spacing w:after="0" w:line="240" w:lineRule="auto"/>
      </w:pPr>
      <w:r>
        <w:separator/>
      </w:r>
    </w:p>
  </w:footnote>
  <w:footnote w:type="continuationSeparator" w:id="0">
    <w:p w14:paraId="52DF416E" w14:textId="77777777" w:rsidR="003D7E11" w:rsidRDefault="003D7E11">
      <w:pPr>
        <w:spacing w:after="0" w:line="240" w:lineRule="auto"/>
      </w:pPr>
      <w:r>
        <w:continuationSeparator/>
      </w:r>
    </w:p>
  </w:footnote>
  <w:footnote w:type="continuationNotice" w:id="1">
    <w:p w14:paraId="3325AF3B" w14:textId="77777777" w:rsidR="003D7E11" w:rsidRDefault="003D7E1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5A5EAE" w:rsidRPr="005A5EAE" w14:paraId="4D8A8B00" w14:textId="77777777">
      <w:tc>
        <w:tcPr>
          <w:tcW w:w="9180" w:type="dxa"/>
          <w:tcBorders>
            <w:top w:val="nil"/>
            <w:left w:val="nil"/>
            <w:bottom w:val="single" w:sz="4" w:space="0" w:color="auto"/>
            <w:right w:val="nil"/>
          </w:tcBorders>
          <w:hideMark/>
        </w:tcPr>
        <w:p w14:paraId="49ED41EA" w14:textId="77777777" w:rsidR="005A5EAE" w:rsidRPr="005A5EAE" w:rsidRDefault="005A5EAE" w:rsidP="005A5EAE">
          <w:pPr>
            <w:keepNext/>
            <w:keepLines/>
            <w:spacing w:after="0" w:line="240" w:lineRule="auto"/>
            <w:ind w:right="-2"/>
            <w:jc w:val="center"/>
            <w:outlineLvl w:val="0"/>
            <w:rPr>
              <w:rFonts w:ascii="Arial" w:eastAsia="Times New Roman" w:hAnsi="Arial" w:cs="Arial"/>
              <w:sz w:val="36"/>
              <w:szCs w:val="36"/>
              <w:lang w:eastAsia="lv-LV"/>
            </w:rPr>
          </w:pPr>
          <w:r w:rsidRPr="005A5EAE">
            <w:rPr>
              <w:rFonts w:ascii="Arial" w:eastAsia="Times New Roman" w:hAnsi="Arial" w:cs="Arial"/>
              <w:noProof/>
              <w:sz w:val="36"/>
              <w:szCs w:val="36"/>
              <w:lang w:eastAsia="lv-LV"/>
            </w:rPr>
            <w:drawing>
              <wp:inline distT="0" distB="0" distL="0" distR="0" wp14:anchorId="1543E811" wp14:editId="692A8E9E">
                <wp:extent cx="630793" cy="652145"/>
                <wp:effectExtent l="0" t="0" r="0" b="0"/>
                <wp:docPr id="250758379"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758379"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630793" cy="652145"/>
                        </a:xfrm>
                        <a:prstGeom prst="rect">
                          <a:avLst/>
                        </a:prstGeom>
                        <a:noFill/>
                      </pic:spPr>
                    </pic:pic>
                  </a:graphicData>
                </a:graphic>
              </wp:inline>
            </w:drawing>
          </w:r>
        </w:p>
        <w:p w14:paraId="2E0694E3" w14:textId="77777777" w:rsidR="005A5EAE" w:rsidRPr="005A5EAE" w:rsidRDefault="005A5EAE" w:rsidP="005A5EAE">
          <w:pPr>
            <w:keepNext/>
            <w:keepLines/>
            <w:spacing w:after="0" w:line="240" w:lineRule="auto"/>
            <w:ind w:right="-2"/>
            <w:jc w:val="center"/>
            <w:outlineLvl w:val="0"/>
            <w:rPr>
              <w:rFonts w:ascii="Arial" w:eastAsia="Times New Roman" w:hAnsi="Arial" w:cs="Arial"/>
              <w:b/>
              <w:bCs/>
              <w:sz w:val="28"/>
              <w:szCs w:val="28"/>
              <w:lang w:eastAsia="lv-LV"/>
            </w:rPr>
          </w:pPr>
          <w:r w:rsidRPr="005A5EAE">
            <w:rPr>
              <w:rFonts w:ascii="Arial" w:eastAsia="Times New Roman" w:hAnsi="Arial" w:cs="Arial"/>
              <w:b/>
              <w:bCs/>
              <w:sz w:val="28"/>
              <w:szCs w:val="28"/>
              <w:lang w:eastAsia="lv-LV"/>
            </w:rPr>
            <w:t>Dienvidkurzemes novada pašvaldība</w:t>
          </w:r>
        </w:p>
      </w:tc>
    </w:tr>
  </w:tbl>
  <w:p w14:paraId="5703643A" w14:textId="77777777" w:rsidR="005A5EAE" w:rsidRPr="005A5EAE" w:rsidRDefault="005A5EAE" w:rsidP="005A5EAE">
    <w:pPr>
      <w:spacing w:after="0" w:line="240" w:lineRule="auto"/>
      <w:jc w:val="center"/>
      <w:rPr>
        <w:rFonts w:ascii="Arial" w:hAnsi="Arial" w:cs="Arial"/>
      </w:rPr>
    </w:pPr>
    <w:r w:rsidRPr="005A5EAE">
      <w:rPr>
        <w:rFonts w:ascii="Arial" w:hAnsi="Arial" w:cs="Arial"/>
      </w:rPr>
      <w:t>Lielā iela 76, Grobiņa, Dienvidkurzemes novads, LV-3430, reģistrācijas Nr.90000058625,</w:t>
    </w:r>
  </w:p>
  <w:p w14:paraId="3828EE1F" w14:textId="77777777" w:rsidR="005A5EAE" w:rsidRPr="005A5EAE" w:rsidRDefault="005A5EAE" w:rsidP="005A5EAE">
    <w:pPr>
      <w:spacing w:after="0" w:line="240" w:lineRule="auto"/>
      <w:jc w:val="center"/>
      <w:rPr>
        <w:rFonts w:ascii="Arial" w:hAnsi="Arial" w:cs="Arial"/>
      </w:rPr>
    </w:pPr>
    <w:r w:rsidRPr="005A5EAE">
      <w:rPr>
        <w:rFonts w:ascii="Arial" w:hAnsi="Arial" w:cs="Arial"/>
      </w:rPr>
      <w:t>tālr. 63490458, e-pasts pasts@dkn.lv, www.dkn.lv</w:t>
    </w:r>
  </w:p>
  <w:p w14:paraId="4A3C5D64" w14:textId="77777777" w:rsidR="00447B55" w:rsidRPr="00447B55" w:rsidRDefault="00447B55" w:rsidP="00447B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762CB"/>
    <w:multiLevelType w:val="multilevel"/>
    <w:tmpl w:val="E494B668"/>
    <w:lvl w:ilvl="0">
      <w:start w:val="1"/>
      <w:numFmt w:val="upperRoman"/>
      <w:lvlText w:val="%1."/>
      <w:lvlJc w:val="right"/>
      <w:pPr>
        <w:tabs>
          <w:tab w:val="num" w:pos="720"/>
        </w:tabs>
        <w:ind w:left="720" w:hanging="360"/>
      </w:pPr>
      <w:rPr>
        <w:b/>
        <w:bCs/>
      </w:r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15:restartNumberingAfterBreak="0">
    <w:nsid w:val="084B4F18"/>
    <w:multiLevelType w:val="multilevel"/>
    <w:tmpl w:val="3C0E62A4"/>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E992DDD"/>
    <w:multiLevelType w:val="multilevel"/>
    <w:tmpl w:val="41D618B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93723F"/>
    <w:multiLevelType w:val="multilevel"/>
    <w:tmpl w:val="71F68670"/>
    <w:lvl w:ilvl="0">
      <w:start w:val="17"/>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283B2774"/>
    <w:multiLevelType w:val="multilevel"/>
    <w:tmpl w:val="A1E2E9FE"/>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5" w15:restartNumberingAfterBreak="0">
    <w:nsid w:val="28BE35E7"/>
    <w:multiLevelType w:val="hybridMultilevel"/>
    <w:tmpl w:val="C43CCBE8"/>
    <w:lvl w:ilvl="0" w:tplc="18F00276">
      <w:start w:val="1"/>
      <w:numFmt w:val="decimal"/>
      <w:lvlText w:val="%1)"/>
      <w:lvlJc w:val="left"/>
      <w:pPr>
        <w:ind w:left="1440" w:hanging="360"/>
      </w:pPr>
    </w:lvl>
    <w:lvl w:ilvl="1" w:tplc="A3D0D324" w:tentative="1">
      <w:start w:val="1"/>
      <w:numFmt w:val="lowerLetter"/>
      <w:lvlText w:val="%2."/>
      <w:lvlJc w:val="left"/>
      <w:pPr>
        <w:ind w:left="2160" w:hanging="360"/>
      </w:pPr>
    </w:lvl>
    <w:lvl w:ilvl="2" w:tplc="AFE68C90" w:tentative="1">
      <w:start w:val="1"/>
      <w:numFmt w:val="lowerRoman"/>
      <w:lvlText w:val="%3."/>
      <w:lvlJc w:val="right"/>
      <w:pPr>
        <w:ind w:left="2880" w:hanging="180"/>
      </w:pPr>
    </w:lvl>
    <w:lvl w:ilvl="3" w:tplc="EB9C5868" w:tentative="1">
      <w:start w:val="1"/>
      <w:numFmt w:val="decimal"/>
      <w:lvlText w:val="%4."/>
      <w:lvlJc w:val="left"/>
      <w:pPr>
        <w:ind w:left="3600" w:hanging="360"/>
      </w:pPr>
    </w:lvl>
    <w:lvl w:ilvl="4" w:tplc="0748973A" w:tentative="1">
      <w:start w:val="1"/>
      <w:numFmt w:val="lowerLetter"/>
      <w:lvlText w:val="%5."/>
      <w:lvlJc w:val="left"/>
      <w:pPr>
        <w:ind w:left="4320" w:hanging="360"/>
      </w:pPr>
    </w:lvl>
    <w:lvl w:ilvl="5" w:tplc="3006C906" w:tentative="1">
      <w:start w:val="1"/>
      <w:numFmt w:val="lowerRoman"/>
      <w:lvlText w:val="%6."/>
      <w:lvlJc w:val="right"/>
      <w:pPr>
        <w:ind w:left="5040" w:hanging="180"/>
      </w:pPr>
    </w:lvl>
    <w:lvl w:ilvl="6" w:tplc="70027448" w:tentative="1">
      <w:start w:val="1"/>
      <w:numFmt w:val="decimal"/>
      <w:lvlText w:val="%7."/>
      <w:lvlJc w:val="left"/>
      <w:pPr>
        <w:ind w:left="5760" w:hanging="360"/>
      </w:pPr>
    </w:lvl>
    <w:lvl w:ilvl="7" w:tplc="73B434C6" w:tentative="1">
      <w:start w:val="1"/>
      <w:numFmt w:val="lowerLetter"/>
      <w:lvlText w:val="%8."/>
      <w:lvlJc w:val="left"/>
      <w:pPr>
        <w:ind w:left="6480" w:hanging="360"/>
      </w:pPr>
    </w:lvl>
    <w:lvl w:ilvl="8" w:tplc="17C4049A" w:tentative="1">
      <w:start w:val="1"/>
      <w:numFmt w:val="lowerRoman"/>
      <w:lvlText w:val="%9."/>
      <w:lvlJc w:val="right"/>
      <w:pPr>
        <w:ind w:left="7200" w:hanging="180"/>
      </w:pPr>
    </w:lvl>
  </w:abstractNum>
  <w:abstractNum w:abstractNumId="6" w15:restartNumberingAfterBreak="0">
    <w:nsid w:val="33685788"/>
    <w:multiLevelType w:val="hybridMultilevel"/>
    <w:tmpl w:val="6950B972"/>
    <w:lvl w:ilvl="0" w:tplc="22660DFC">
      <w:start w:val="1"/>
      <w:numFmt w:val="decimal"/>
      <w:lvlText w:val="%1."/>
      <w:lvlJc w:val="left"/>
      <w:pPr>
        <w:ind w:left="720" w:hanging="360"/>
      </w:pPr>
      <w:rPr>
        <w:rFonts w:ascii="Arial" w:eastAsiaTheme="minorHAnsi" w:hAnsi="Arial" w:cs="Arial" w:hint="default"/>
        <w:b w:val="0"/>
        <w:bCs/>
        <w:i w:val="0"/>
        <w:iCs w:val="0"/>
        <w:sz w:val="24"/>
        <w:szCs w:val="24"/>
      </w:rPr>
    </w:lvl>
    <w:lvl w:ilvl="1" w:tplc="F2B6C572">
      <w:start w:val="1"/>
      <w:numFmt w:val="lowerLetter"/>
      <w:lvlText w:val="%2."/>
      <w:lvlJc w:val="left"/>
      <w:pPr>
        <w:ind w:left="1440" w:hanging="360"/>
      </w:pPr>
    </w:lvl>
    <w:lvl w:ilvl="2" w:tplc="375ACD76">
      <w:start w:val="1"/>
      <w:numFmt w:val="lowerRoman"/>
      <w:lvlText w:val="%3."/>
      <w:lvlJc w:val="right"/>
      <w:pPr>
        <w:ind w:left="2160" w:hanging="180"/>
      </w:pPr>
    </w:lvl>
    <w:lvl w:ilvl="3" w:tplc="BE16DDC0">
      <w:start w:val="1"/>
      <w:numFmt w:val="decimal"/>
      <w:lvlText w:val="%4."/>
      <w:lvlJc w:val="left"/>
      <w:pPr>
        <w:ind w:left="2880" w:hanging="360"/>
      </w:pPr>
    </w:lvl>
    <w:lvl w:ilvl="4" w:tplc="92C2995A">
      <w:start w:val="1"/>
      <w:numFmt w:val="lowerLetter"/>
      <w:lvlText w:val="%5."/>
      <w:lvlJc w:val="left"/>
      <w:pPr>
        <w:ind w:left="3600" w:hanging="360"/>
      </w:pPr>
    </w:lvl>
    <w:lvl w:ilvl="5" w:tplc="B2DE6AC2">
      <w:start w:val="1"/>
      <w:numFmt w:val="lowerRoman"/>
      <w:lvlText w:val="%6."/>
      <w:lvlJc w:val="right"/>
      <w:pPr>
        <w:ind w:left="4320" w:hanging="180"/>
      </w:pPr>
    </w:lvl>
    <w:lvl w:ilvl="6" w:tplc="35C2C78A">
      <w:start w:val="1"/>
      <w:numFmt w:val="decimal"/>
      <w:lvlText w:val="%7."/>
      <w:lvlJc w:val="left"/>
      <w:pPr>
        <w:ind w:left="5040" w:hanging="360"/>
      </w:pPr>
    </w:lvl>
    <w:lvl w:ilvl="7" w:tplc="888CD154">
      <w:start w:val="1"/>
      <w:numFmt w:val="lowerLetter"/>
      <w:lvlText w:val="%8."/>
      <w:lvlJc w:val="left"/>
      <w:pPr>
        <w:ind w:left="5760" w:hanging="360"/>
      </w:pPr>
    </w:lvl>
    <w:lvl w:ilvl="8" w:tplc="245A0C44">
      <w:start w:val="1"/>
      <w:numFmt w:val="lowerRoman"/>
      <w:lvlText w:val="%9."/>
      <w:lvlJc w:val="right"/>
      <w:pPr>
        <w:ind w:left="6480" w:hanging="180"/>
      </w:pPr>
    </w:lvl>
  </w:abstractNum>
  <w:abstractNum w:abstractNumId="7" w15:restartNumberingAfterBreak="0">
    <w:nsid w:val="3F7B02CB"/>
    <w:multiLevelType w:val="hybridMultilevel"/>
    <w:tmpl w:val="C986BD08"/>
    <w:lvl w:ilvl="0" w:tplc="A008D64E">
      <w:start w:val="1"/>
      <w:numFmt w:val="decimal"/>
      <w:lvlText w:val="%1."/>
      <w:lvlJc w:val="left"/>
      <w:pPr>
        <w:ind w:left="720" w:hanging="360"/>
      </w:pPr>
    </w:lvl>
    <w:lvl w:ilvl="1" w:tplc="11926D32" w:tentative="1">
      <w:start w:val="1"/>
      <w:numFmt w:val="lowerLetter"/>
      <w:lvlText w:val="%2."/>
      <w:lvlJc w:val="left"/>
      <w:pPr>
        <w:ind w:left="1440" w:hanging="360"/>
      </w:pPr>
    </w:lvl>
    <w:lvl w:ilvl="2" w:tplc="87A4304C" w:tentative="1">
      <w:start w:val="1"/>
      <w:numFmt w:val="lowerRoman"/>
      <w:lvlText w:val="%3."/>
      <w:lvlJc w:val="right"/>
      <w:pPr>
        <w:ind w:left="2160" w:hanging="180"/>
      </w:pPr>
    </w:lvl>
    <w:lvl w:ilvl="3" w:tplc="3320BD34" w:tentative="1">
      <w:start w:val="1"/>
      <w:numFmt w:val="decimal"/>
      <w:lvlText w:val="%4."/>
      <w:lvlJc w:val="left"/>
      <w:pPr>
        <w:ind w:left="2880" w:hanging="360"/>
      </w:pPr>
    </w:lvl>
    <w:lvl w:ilvl="4" w:tplc="0E32E4F8" w:tentative="1">
      <w:start w:val="1"/>
      <w:numFmt w:val="lowerLetter"/>
      <w:lvlText w:val="%5."/>
      <w:lvlJc w:val="left"/>
      <w:pPr>
        <w:ind w:left="3600" w:hanging="360"/>
      </w:pPr>
    </w:lvl>
    <w:lvl w:ilvl="5" w:tplc="A8E4A534" w:tentative="1">
      <w:start w:val="1"/>
      <w:numFmt w:val="lowerRoman"/>
      <w:lvlText w:val="%6."/>
      <w:lvlJc w:val="right"/>
      <w:pPr>
        <w:ind w:left="4320" w:hanging="180"/>
      </w:pPr>
    </w:lvl>
    <w:lvl w:ilvl="6" w:tplc="3A1828B4" w:tentative="1">
      <w:start w:val="1"/>
      <w:numFmt w:val="decimal"/>
      <w:lvlText w:val="%7."/>
      <w:lvlJc w:val="left"/>
      <w:pPr>
        <w:ind w:left="5040" w:hanging="360"/>
      </w:pPr>
    </w:lvl>
    <w:lvl w:ilvl="7" w:tplc="D6F07344" w:tentative="1">
      <w:start w:val="1"/>
      <w:numFmt w:val="lowerLetter"/>
      <w:lvlText w:val="%8."/>
      <w:lvlJc w:val="left"/>
      <w:pPr>
        <w:ind w:left="5760" w:hanging="360"/>
      </w:pPr>
    </w:lvl>
    <w:lvl w:ilvl="8" w:tplc="6B029E44" w:tentative="1">
      <w:start w:val="1"/>
      <w:numFmt w:val="lowerRoman"/>
      <w:lvlText w:val="%9."/>
      <w:lvlJc w:val="right"/>
      <w:pPr>
        <w:ind w:left="6480" w:hanging="180"/>
      </w:pPr>
    </w:lvl>
  </w:abstractNum>
  <w:abstractNum w:abstractNumId="8" w15:restartNumberingAfterBreak="0">
    <w:nsid w:val="414C4AE0"/>
    <w:multiLevelType w:val="multilevel"/>
    <w:tmpl w:val="4A32B21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4C15B3A"/>
    <w:multiLevelType w:val="multilevel"/>
    <w:tmpl w:val="503EF058"/>
    <w:lvl w:ilvl="0">
      <w:start w:val="15"/>
      <w:numFmt w:val="decimal"/>
      <w:lvlText w:val="%1."/>
      <w:lvlJc w:val="left"/>
      <w:pPr>
        <w:tabs>
          <w:tab w:val="num" w:pos="720"/>
        </w:tabs>
        <w:ind w:left="720" w:hanging="360"/>
      </w:pPr>
    </w:lvl>
    <w:lvl w:ilvl="1">
      <w:start w:val="7"/>
      <w:numFmt w:val="upperRoman"/>
      <w:lvlText w:val="%2."/>
      <w:lvlJc w:val="left"/>
      <w:pPr>
        <w:ind w:left="2430" w:hanging="720"/>
      </w:pPr>
      <w:rPr>
        <w:rFonts w:hint="default"/>
        <w:b/>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D0114CC"/>
    <w:multiLevelType w:val="multilevel"/>
    <w:tmpl w:val="0A22F968"/>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7B6F28F5"/>
    <w:multiLevelType w:val="hybridMultilevel"/>
    <w:tmpl w:val="E4F08210"/>
    <w:lvl w:ilvl="0" w:tplc="6B8423FC">
      <w:start w:val="1"/>
      <w:numFmt w:val="decimal"/>
      <w:lvlText w:val="%1."/>
      <w:lvlJc w:val="left"/>
      <w:pPr>
        <w:ind w:left="720" w:hanging="360"/>
      </w:pPr>
    </w:lvl>
    <w:lvl w:ilvl="1" w:tplc="BF98E3E4" w:tentative="1">
      <w:start w:val="1"/>
      <w:numFmt w:val="lowerLetter"/>
      <w:lvlText w:val="%2."/>
      <w:lvlJc w:val="left"/>
      <w:pPr>
        <w:ind w:left="1440" w:hanging="360"/>
      </w:pPr>
    </w:lvl>
    <w:lvl w:ilvl="2" w:tplc="33EAF8CA" w:tentative="1">
      <w:start w:val="1"/>
      <w:numFmt w:val="lowerRoman"/>
      <w:lvlText w:val="%3."/>
      <w:lvlJc w:val="right"/>
      <w:pPr>
        <w:ind w:left="2160" w:hanging="180"/>
      </w:pPr>
    </w:lvl>
    <w:lvl w:ilvl="3" w:tplc="25F8E0EE" w:tentative="1">
      <w:start w:val="1"/>
      <w:numFmt w:val="decimal"/>
      <w:lvlText w:val="%4."/>
      <w:lvlJc w:val="left"/>
      <w:pPr>
        <w:ind w:left="2880" w:hanging="360"/>
      </w:pPr>
    </w:lvl>
    <w:lvl w:ilvl="4" w:tplc="B1801E5C" w:tentative="1">
      <w:start w:val="1"/>
      <w:numFmt w:val="lowerLetter"/>
      <w:lvlText w:val="%5."/>
      <w:lvlJc w:val="left"/>
      <w:pPr>
        <w:ind w:left="3600" w:hanging="360"/>
      </w:pPr>
    </w:lvl>
    <w:lvl w:ilvl="5" w:tplc="FCCE14A6" w:tentative="1">
      <w:start w:val="1"/>
      <w:numFmt w:val="lowerRoman"/>
      <w:lvlText w:val="%6."/>
      <w:lvlJc w:val="right"/>
      <w:pPr>
        <w:ind w:left="4320" w:hanging="180"/>
      </w:pPr>
    </w:lvl>
    <w:lvl w:ilvl="6" w:tplc="675A85C4" w:tentative="1">
      <w:start w:val="1"/>
      <w:numFmt w:val="decimal"/>
      <w:lvlText w:val="%7."/>
      <w:lvlJc w:val="left"/>
      <w:pPr>
        <w:ind w:left="5040" w:hanging="360"/>
      </w:pPr>
    </w:lvl>
    <w:lvl w:ilvl="7" w:tplc="107A9AA2" w:tentative="1">
      <w:start w:val="1"/>
      <w:numFmt w:val="lowerLetter"/>
      <w:lvlText w:val="%8."/>
      <w:lvlJc w:val="left"/>
      <w:pPr>
        <w:ind w:left="5760" w:hanging="360"/>
      </w:pPr>
    </w:lvl>
    <w:lvl w:ilvl="8" w:tplc="B9CC6DF8" w:tentative="1">
      <w:start w:val="1"/>
      <w:numFmt w:val="lowerRoman"/>
      <w:lvlText w:val="%9."/>
      <w:lvlJc w:val="right"/>
      <w:pPr>
        <w:ind w:left="6480" w:hanging="180"/>
      </w:pPr>
    </w:lvl>
  </w:abstractNum>
  <w:num w:numId="1" w16cid:durableId="90232734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42145821">
    <w:abstractNumId w:val="5"/>
  </w:num>
  <w:num w:numId="3" w16cid:durableId="1055740590">
    <w:abstractNumId w:val="7"/>
  </w:num>
  <w:num w:numId="4" w16cid:durableId="1258715232">
    <w:abstractNumId w:val="11"/>
  </w:num>
  <w:num w:numId="5" w16cid:durableId="1917280024">
    <w:abstractNumId w:val="0"/>
  </w:num>
  <w:num w:numId="6" w16cid:durableId="1625962677">
    <w:abstractNumId w:val="8"/>
  </w:num>
  <w:num w:numId="7" w16cid:durableId="1451971538">
    <w:abstractNumId w:val="2"/>
  </w:num>
  <w:num w:numId="8" w16cid:durableId="587497233">
    <w:abstractNumId w:val="9"/>
  </w:num>
  <w:num w:numId="9" w16cid:durableId="1287934395">
    <w:abstractNumId w:val="4"/>
  </w:num>
  <w:num w:numId="10" w16cid:durableId="1388186608">
    <w:abstractNumId w:val="1"/>
  </w:num>
  <w:num w:numId="11" w16cid:durableId="856963047">
    <w:abstractNumId w:val="10"/>
  </w:num>
  <w:num w:numId="12" w16cid:durableId="16876388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B55"/>
    <w:rsid w:val="00004D56"/>
    <w:rsid w:val="00052D8A"/>
    <w:rsid w:val="000557B7"/>
    <w:rsid w:val="00055DB7"/>
    <w:rsid w:val="00064631"/>
    <w:rsid w:val="00082B06"/>
    <w:rsid w:val="000831D5"/>
    <w:rsid w:val="000B6378"/>
    <w:rsid w:val="000D5335"/>
    <w:rsid w:val="000E46D9"/>
    <w:rsid w:val="000F5529"/>
    <w:rsid w:val="00121E1B"/>
    <w:rsid w:val="00147C63"/>
    <w:rsid w:val="00184519"/>
    <w:rsid w:val="00191F46"/>
    <w:rsid w:val="00196745"/>
    <w:rsid w:val="001A2EAF"/>
    <w:rsid w:val="001F0CC5"/>
    <w:rsid w:val="001F5BE3"/>
    <w:rsid w:val="00214F56"/>
    <w:rsid w:val="00224CA9"/>
    <w:rsid w:val="002735BF"/>
    <w:rsid w:val="0029565F"/>
    <w:rsid w:val="002959DE"/>
    <w:rsid w:val="002B5F13"/>
    <w:rsid w:val="00304B72"/>
    <w:rsid w:val="00316D1A"/>
    <w:rsid w:val="00317EAE"/>
    <w:rsid w:val="00354AFE"/>
    <w:rsid w:val="00355460"/>
    <w:rsid w:val="0037524B"/>
    <w:rsid w:val="003B68F1"/>
    <w:rsid w:val="003D0FC2"/>
    <w:rsid w:val="003D7E11"/>
    <w:rsid w:val="00425518"/>
    <w:rsid w:val="00447B16"/>
    <w:rsid w:val="00447B55"/>
    <w:rsid w:val="00464AF3"/>
    <w:rsid w:val="0048672B"/>
    <w:rsid w:val="004907B9"/>
    <w:rsid w:val="00496627"/>
    <w:rsid w:val="005075D8"/>
    <w:rsid w:val="005165F8"/>
    <w:rsid w:val="00546ADF"/>
    <w:rsid w:val="00564DC7"/>
    <w:rsid w:val="00577FEC"/>
    <w:rsid w:val="005A2AB5"/>
    <w:rsid w:val="005A5EAE"/>
    <w:rsid w:val="005C47D8"/>
    <w:rsid w:val="005D5B42"/>
    <w:rsid w:val="005D6386"/>
    <w:rsid w:val="00632CBF"/>
    <w:rsid w:val="00641C74"/>
    <w:rsid w:val="00641F0B"/>
    <w:rsid w:val="006439A8"/>
    <w:rsid w:val="00674C5E"/>
    <w:rsid w:val="006942D2"/>
    <w:rsid w:val="006F7D6B"/>
    <w:rsid w:val="007051E8"/>
    <w:rsid w:val="00742A7E"/>
    <w:rsid w:val="00772EC3"/>
    <w:rsid w:val="00775918"/>
    <w:rsid w:val="00792429"/>
    <w:rsid w:val="00793DC3"/>
    <w:rsid w:val="007B11C6"/>
    <w:rsid w:val="007C5C75"/>
    <w:rsid w:val="008243EC"/>
    <w:rsid w:val="008627C8"/>
    <w:rsid w:val="00882169"/>
    <w:rsid w:val="00896F29"/>
    <w:rsid w:val="008C27F0"/>
    <w:rsid w:val="008C2ABF"/>
    <w:rsid w:val="008E5561"/>
    <w:rsid w:val="00900DD1"/>
    <w:rsid w:val="00903633"/>
    <w:rsid w:val="00915AC5"/>
    <w:rsid w:val="009206DB"/>
    <w:rsid w:val="00922139"/>
    <w:rsid w:val="009302C7"/>
    <w:rsid w:val="00930D92"/>
    <w:rsid w:val="00955FA2"/>
    <w:rsid w:val="00965FD5"/>
    <w:rsid w:val="009956F9"/>
    <w:rsid w:val="009B641F"/>
    <w:rsid w:val="009D7103"/>
    <w:rsid w:val="009E3874"/>
    <w:rsid w:val="00A266BD"/>
    <w:rsid w:val="00A31F9D"/>
    <w:rsid w:val="00A46FC8"/>
    <w:rsid w:val="00A608DC"/>
    <w:rsid w:val="00A62E7D"/>
    <w:rsid w:val="00A725D6"/>
    <w:rsid w:val="00A72933"/>
    <w:rsid w:val="00A7775B"/>
    <w:rsid w:val="00A909D5"/>
    <w:rsid w:val="00AB7401"/>
    <w:rsid w:val="00AE0909"/>
    <w:rsid w:val="00B067FF"/>
    <w:rsid w:val="00B37307"/>
    <w:rsid w:val="00B475A3"/>
    <w:rsid w:val="00B55861"/>
    <w:rsid w:val="00B60A77"/>
    <w:rsid w:val="00B757EE"/>
    <w:rsid w:val="00B80D12"/>
    <w:rsid w:val="00BA4377"/>
    <w:rsid w:val="00BB5EBC"/>
    <w:rsid w:val="00BC0B55"/>
    <w:rsid w:val="00BD00AF"/>
    <w:rsid w:val="00BF7CF7"/>
    <w:rsid w:val="00C075AC"/>
    <w:rsid w:val="00C306AC"/>
    <w:rsid w:val="00CB0663"/>
    <w:rsid w:val="00CD14A1"/>
    <w:rsid w:val="00CD3199"/>
    <w:rsid w:val="00D001FF"/>
    <w:rsid w:val="00D169B9"/>
    <w:rsid w:val="00D26A3F"/>
    <w:rsid w:val="00D600A5"/>
    <w:rsid w:val="00D623FF"/>
    <w:rsid w:val="00D8469F"/>
    <w:rsid w:val="00D94727"/>
    <w:rsid w:val="00DD5AB3"/>
    <w:rsid w:val="00DF2509"/>
    <w:rsid w:val="00E01F25"/>
    <w:rsid w:val="00E02B66"/>
    <w:rsid w:val="00E70506"/>
    <w:rsid w:val="00E77442"/>
    <w:rsid w:val="00E8252A"/>
    <w:rsid w:val="00E921CC"/>
    <w:rsid w:val="00E94DB4"/>
    <w:rsid w:val="00EB228D"/>
    <w:rsid w:val="00ED7454"/>
    <w:rsid w:val="00EF6494"/>
    <w:rsid w:val="00F0450F"/>
    <w:rsid w:val="00F6187D"/>
    <w:rsid w:val="00F711BE"/>
    <w:rsid w:val="00FA5C01"/>
    <w:rsid w:val="00FF12C7"/>
    <w:rsid w:val="155BAF51"/>
    <w:rsid w:val="1E00A6B1"/>
    <w:rsid w:val="2D55D36E"/>
    <w:rsid w:val="4560B404"/>
    <w:rsid w:val="4C33B0E4"/>
    <w:rsid w:val="6A0D3B3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ACBEF"/>
  <w15:chartTrackingRefBased/>
  <w15:docId w15:val="{8FB85539-74BD-47A8-AB58-CBD39696D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2ABF"/>
    <w:pPr>
      <w:spacing w:after="200" w:line="276" w:lineRule="auto"/>
    </w:pPr>
    <w:rPr>
      <w:rFonts w:ascii="Calibri" w:eastAsia="Calibri" w:hAnsi="Calibri" w:cs="Times New Roman"/>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7B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7B55"/>
  </w:style>
  <w:style w:type="paragraph" w:styleId="Footer">
    <w:name w:val="footer"/>
    <w:basedOn w:val="Normal"/>
    <w:link w:val="FooterChar"/>
    <w:uiPriority w:val="99"/>
    <w:unhideWhenUsed/>
    <w:rsid w:val="00447B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7B55"/>
  </w:style>
  <w:style w:type="character" w:customStyle="1" w:styleId="Heading1Char">
    <w:name w:val="Heading 1 Char"/>
    <w:aliases w:val="Body Text Char,Char Char Char Char,Char Char Char1"/>
    <w:basedOn w:val="DefaultParagraphFont"/>
    <w:link w:val="Heading11"/>
    <w:locked/>
    <w:rsid w:val="00447B55"/>
    <w:rPr>
      <w:rFonts w:ascii="Times New Roman" w:eastAsia="Times New Roman" w:hAnsi="Times New Roman" w:cs="Times New Roman"/>
      <w:b/>
      <w:bCs/>
      <w:sz w:val="48"/>
      <w:szCs w:val="24"/>
      <w:lang w:val="en-GB"/>
    </w:rPr>
  </w:style>
  <w:style w:type="paragraph" w:customStyle="1" w:styleId="Heading11">
    <w:name w:val="Heading 11"/>
    <w:aliases w:val="Body Text,Char Char,Char Char Char"/>
    <w:basedOn w:val="Normal"/>
    <w:next w:val="Normal"/>
    <w:link w:val="Heading1Char"/>
    <w:qFormat/>
    <w:rsid w:val="00447B55"/>
    <w:pPr>
      <w:keepNext/>
      <w:spacing w:after="0" w:line="240" w:lineRule="auto"/>
      <w:jc w:val="center"/>
      <w:outlineLvl w:val="0"/>
    </w:pPr>
    <w:rPr>
      <w:rFonts w:ascii="Times New Roman" w:eastAsia="Times New Roman" w:hAnsi="Times New Roman"/>
      <w:b/>
      <w:bCs/>
      <w:sz w:val="48"/>
      <w:szCs w:val="24"/>
      <w:lang w:val="en-GB"/>
    </w:rPr>
  </w:style>
  <w:style w:type="character" w:customStyle="1" w:styleId="ListParagraphChar">
    <w:name w:val="List Paragraph Char"/>
    <w:aliases w:val="2 Char,Bullet list Char,H&amp;P List Paragraph Char,Normal bullet 2 Char,Saraksta rindkopa1 Char,Strip Char,Syle 1 Char"/>
    <w:link w:val="ListParagraph"/>
    <w:uiPriority w:val="99"/>
    <w:qFormat/>
    <w:locked/>
    <w:rsid w:val="008C2ABF"/>
    <w:rPr>
      <w:rFonts w:ascii="Calibri" w:eastAsia="Calibri" w:hAnsi="Calibri" w:cs="Times New Roman"/>
      <w:lang w:val="lv-LV"/>
    </w:rPr>
  </w:style>
  <w:style w:type="paragraph" w:styleId="ListParagraph">
    <w:name w:val="List Paragraph"/>
    <w:aliases w:val="2,Bullet list,H&amp;P List Paragraph,Normal bullet 2,Saraksta rindkopa1,Strip,Syle 1"/>
    <w:basedOn w:val="Normal"/>
    <w:link w:val="ListParagraphChar"/>
    <w:uiPriority w:val="34"/>
    <w:qFormat/>
    <w:rsid w:val="008C2ABF"/>
    <w:pPr>
      <w:ind w:left="720"/>
      <w:contextualSpacing/>
    </w:pPr>
  </w:style>
  <w:style w:type="character" w:styleId="Hyperlink">
    <w:name w:val="Hyperlink"/>
    <w:basedOn w:val="DefaultParagraphFont"/>
    <w:uiPriority w:val="99"/>
    <w:unhideWhenUsed/>
    <w:rsid w:val="0029565F"/>
    <w:rPr>
      <w:color w:val="0563C1" w:themeColor="hyperlink"/>
      <w:u w:val="single"/>
    </w:rPr>
  </w:style>
  <w:style w:type="character" w:customStyle="1" w:styleId="Neatrisintapieminana1">
    <w:name w:val="Neatrisināta pieminēšana1"/>
    <w:basedOn w:val="DefaultParagraphFont"/>
    <w:uiPriority w:val="99"/>
    <w:semiHidden/>
    <w:unhideWhenUsed/>
    <w:rsid w:val="0029565F"/>
    <w:rPr>
      <w:color w:val="605E5C"/>
      <w:shd w:val="clear" w:color="auto" w:fill="E1DFDD"/>
    </w:rPr>
  </w:style>
  <w:style w:type="paragraph" w:styleId="NormalWeb">
    <w:name w:val="Normal (Web)"/>
    <w:basedOn w:val="Normal"/>
    <w:uiPriority w:val="99"/>
    <w:semiHidden/>
    <w:unhideWhenUsed/>
    <w:rsid w:val="009B641F"/>
    <w:pPr>
      <w:spacing w:before="100" w:beforeAutospacing="1" w:after="100" w:afterAutospacing="1" w:line="240" w:lineRule="auto"/>
    </w:pPr>
    <w:rPr>
      <w:rFonts w:ascii="Times New Roman" w:eastAsia="Times New Roman" w:hAnsi="Times New Roman"/>
      <w:sz w:val="24"/>
      <w:szCs w:val="24"/>
      <w:lang w:eastAsia="lv-LV"/>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Calibri" w:eastAsia="Calibri" w:hAnsi="Calibri" w:cs="Times New Roman"/>
      <w:sz w:val="20"/>
      <w:szCs w:val="20"/>
      <w:lang w:val="lv-LV"/>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4</Pages>
  <Words>5735</Words>
  <Characters>3270</Characters>
  <Application>Microsoft Office Word</Application>
  <DocSecurity>0</DocSecurity>
  <Lines>27</Lines>
  <Paragraphs>17</Paragraphs>
  <ScaleCrop>false</ScaleCrop>
  <Company/>
  <LinksUpToDate>false</LinksUpToDate>
  <CharactersWithSpaces>8988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Grobiņas Novads</dc:creator>
  <cp:keywords/>
  <cp:lastModifiedBy>Anete Kraule</cp:lastModifiedBy>
  <cp:revision>48</cp:revision>
  <dcterms:created xsi:type="dcterms:W3CDTF">2024-11-21T01:50:00Z</dcterms:created>
  <dcterms:modified xsi:type="dcterms:W3CDTF">2024-11-29T08:45:00Z</dcterms:modified>
</cp:coreProperties>
</file>