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B9F" w14:textId="77777777" w:rsidR="00B43259" w:rsidRDefault="00B43259" w:rsidP="00DF3899">
      <w:pPr>
        <w:spacing w:after="0" w:line="240" w:lineRule="auto"/>
        <w:jc w:val="center"/>
        <w:rPr>
          <w:rFonts w:ascii="Arial" w:eastAsia="Times New Roman" w:hAnsi="Arial" w:cs="Arial"/>
          <w:b/>
          <w:bCs/>
          <w:sz w:val="28"/>
          <w:szCs w:val="28"/>
          <w:lang w:val="lv-LV"/>
        </w:rPr>
      </w:pPr>
    </w:p>
    <w:p w14:paraId="67EC335A" w14:textId="77777777" w:rsidR="00B43259" w:rsidRDefault="00B43259" w:rsidP="00DF3899">
      <w:pPr>
        <w:spacing w:after="0" w:line="240" w:lineRule="auto"/>
        <w:jc w:val="center"/>
        <w:rPr>
          <w:rFonts w:ascii="Arial" w:eastAsia="Times New Roman" w:hAnsi="Arial" w:cs="Arial"/>
          <w:b/>
          <w:bCs/>
          <w:sz w:val="28"/>
          <w:szCs w:val="28"/>
          <w:lang w:val="lv-LV"/>
        </w:rPr>
      </w:pPr>
    </w:p>
    <w:p w14:paraId="29CB0E96" w14:textId="77777777" w:rsidR="00B43259" w:rsidRPr="000A3FD4" w:rsidRDefault="00B43259" w:rsidP="00B43259">
      <w:pPr>
        <w:spacing w:after="0" w:line="240" w:lineRule="auto"/>
        <w:jc w:val="right"/>
        <w:rPr>
          <w:rFonts w:ascii="Arial" w:hAnsi="Arial" w:cs="Arial"/>
          <w:sz w:val="22"/>
          <w:szCs w:val="22"/>
          <w:shd w:val="clear" w:color="auto" w:fill="FFFFFF"/>
        </w:rPr>
      </w:pPr>
      <w:r w:rsidRPr="000A3FD4">
        <w:rPr>
          <w:rFonts w:ascii="Arial" w:hAnsi="Arial" w:cs="Arial"/>
          <w:sz w:val="22"/>
          <w:szCs w:val="22"/>
          <w:shd w:val="clear" w:color="auto" w:fill="FFFFFF"/>
        </w:rPr>
        <w:t xml:space="preserve">APSTIPRINĀTI: </w:t>
      </w:r>
    </w:p>
    <w:p w14:paraId="5D87BA73" w14:textId="77777777" w:rsidR="00B43259" w:rsidRPr="000A3FD4" w:rsidRDefault="00B43259" w:rsidP="00B43259">
      <w:pPr>
        <w:spacing w:after="0" w:line="240" w:lineRule="auto"/>
        <w:jc w:val="right"/>
        <w:rPr>
          <w:rFonts w:ascii="Arial" w:hAnsi="Arial" w:cs="Arial"/>
          <w:sz w:val="22"/>
          <w:szCs w:val="22"/>
          <w:shd w:val="clear" w:color="auto" w:fill="FFFFFF"/>
        </w:rPr>
      </w:pPr>
      <w:proofErr w:type="spellStart"/>
      <w:r w:rsidRPr="000A3FD4">
        <w:rPr>
          <w:rFonts w:ascii="Arial" w:hAnsi="Arial" w:cs="Arial"/>
          <w:sz w:val="22"/>
          <w:szCs w:val="22"/>
          <w:shd w:val="clear" w:color="auto" w:fill="FFFFFF"/>
        </w:rPr>
        <w:t>ar</w:t>
      </w:r>
      <w:proofErr w:type="spellEnd"/>
      <w:r w:rsidRPr="000A3FD4">
        <w:rPr>
          <w:rFonts w:ascii="Arial" w:hAnsi="Arial" w:cs="Arial"/>
          <w:sz w:val="22"/>
          <w:szCs w:val="22"/>
          <w:shd w:val="clear" w:color="auto" w:fill="FFFFFF"/>
        </w:rPr>
        <w:t xml:space="preserve"> Dienvidkurzemes novada pašvaldības domes</w:t>
      </w:r>
    </w:p>
    <w:p w14:paraId="5AA7F54E" w14:textId="77777777" w:rsidR="00B43259" w:rsidRPr="000A3FD4" w:rsidRDefault="00B43259" w:rsidP="00B43259">
      <w:pPr>
        <w:spacing w:after="0" w:line="240" w:lineRule="auto"/>
        <w:jc w:val="right"/>
        <w:rPr>
          <w:rFonts w:ascii="Arial" w:hAnsi="Arial" w:cs="Arial"/>
          <w:sz w:val="22"/>
          <w:szCs w:val="22"/>
          <w:shd w:val="clear" w:color="auto" w:fill="FFFFFF"/>
        </w:rPr>
      </w:pPr>
      <w:r w:rsidRPr="000A3FD4">
        <w:rPr>
          <w:rFonts w:ascii="Arial" w:hAnsi="Arial" w:cs="Arial"/>
          <w:sz w:val="22"/>
          <w:szCs w:val="22"/>
          <w:shd w:val="clear" w:color="auto" w:fill="FFFFFF"/>
        </w:rPr>
        <w:t xml:space="preserve">___________. </w:t>
      </w:r>
      <w:proofErr w:type="spellStart"/>
      <w:r w:rsidRPr="000A3FD4">
        <w:rPr>
          <w:rFonts w:ascii="Arial" w:hAnsi="Arial" w:cs="Arial"/>
          <w:sz w:val="22"/>
          <w:szCs w:val="22"/>
          <w:shd w:val="clear" w:color="auto" w:fill="FFFFFF"/>
        </w:rPr>
        <w:t>Sēdes</w:t>
      </w:r>
      <w:proofErr w:type="spellEnd"/>
      <w:r w:rsidRPr="000A3FD4">
        <w:rPr>
          <w:rFonts w:ascii="Arial" w:hAnsi="Arial" w:cs="Arial"/>
          <w:sz w:val="22"/>
          <w:szCs w:val="22"/>
          <w:shd w:val="clear" w:color="auto" w:fill="FFFFFF"/>
        </w:rPr>
        <w:t xml:space="preserve"> </w:t>
      </w:r>
      <w:proofErr w:type="spellStart"/>
      <w:r w:rsidRPr="000A3FD4">
        <w:rPr>
          <w:rFonts w:ascii="Arial" w:hAnsi="Arial" w:cs="Arial"/>
          <w:sz w:val="22"/>
          <w:szCs w:val="22"/>
          <w:shd w:val="clear" w:color="auto" w:fill="FFFFFF"/>
        </w:rPr>
        <w:t>lēmumu</w:t>
      </w:r>
      <w:proofErr w:type="spellEnd"/>
      <w:r w:rsidRPr="000A3FD4">
        <w:rPr>
          <w:rFonts w:ascii="Arial" w:hAnsi="Arial" w:cs="Arial"/>
          <w:sz w:val="22"/>
          <w:szCs w:val="22"/>
          <w:shd w:val="clear" w:color="auto" w:fill="FFFFFF"/>
        </w:rPr>
        <w:t xml:space="preserve"> </w:t>
      </w:r>
      <w:proofErr w:type="gramStart"/>
      <w:r w:rsidRPr="000A3FD4">
        <w:rPr>
          <w:rFonts w:ascii="Arial" w:hAnsi="Arial" w:cs="Arial"/>
          <w:sz w:val="22"/>
          <w:szCs w:val="22"/>
          <w:shd w:val="clear" w:color="auto" w:fill="FFFFFF"/>
        </w:rPr>
        <w:t>Nr._</w:t>
      </w:r>
      <w:proofErr w:type="gramEnd"/>
      <w:r w:rsidRPr="000A3FD4">
        <w:rPr>
          <w:rFonts w:ascii="Arial" w:hAnsi="Arial" w:cs="Arial"/>
          <w:sz w:val="22"/>
          <w:szCs w:val="22"/>
          <w:shd w:val="clear" w:color="auto" w:fill="FFFFFF"/>
        </w:rPr>
        <w:t>_______</w:t>
      </w:r>
    </w:p>
    <w:p w14:paraId="6876EA0E" w14:textId="3B08C630" w:rsidR="00B43259" w:rsidRPr="000A3FD4" w:rsidRDefault="00B43259" w:rsidP="00B43259">
      <w:pPr>
        <w:spacing w:after="0" w:line="240" w:lineRule="auto"/>
        <w:jc w:val="right"/>
        <w:rPr>
          <w:rFonts w:ascii="Arial" w:eastAsia="Times New Roman" w:hAnsi="Arial" w:cs="Arial"/>
          <w:b/>
          <w:bCs/>
          <w:sz w:val="22"/>
          <w:szCs w:val="22"/>
          <w:lang w:val="lv-LV"/>
        </w:rPr>
      </w:pPr>
      <w:r w:rsidRPr="000A3FD4">
        <w:rPr>
          <w:rFonts w:ascii="Arial" w:hAnsi="Arial" w:cs="Arial"/>
          <w:sz w:val="22"/>
          <w:szCs w:val="22"/>
          <w:shd w:val="clear" w:color="auto" w:fill="FFFFFF"/>
        </w:rPr>
        <w:t>(</w:t>
      </w:r>
      <w:proofErr w:type="spellStart"/>
      <w:proofErr w:type="gramStart"/>
      <w:r w:rsidRPr="000A3FD4">
        <w:rPr>
          <w:rFonts w:ascii="Arial" w:hAnsi="Arial" w:cs="Arial"/>
          <w:sz w:val="22"/>
          <w:szCs w:val="22"/>
          <w:shd w:val="clear" w:color="auto" w:fill="FFFFFF"/>
        </w:rPr>
        <w:t>prot</w:t>
      </w:r>
      <w:proofErr w:type="gramEnd"/>
      <w:r w:rsidRPr="000A3FD4">
        <w:rPr>
          <w:rFonts w:ascii="Arial" w:hAnsi="Arial" w:cs="Arial"/>
          <w:sz w:val="22"/>
          <w:szCs w:val="22"/>
          <w:shd w:val="clear" w:color="auto" w:fill="FFFFFF"/>
        </w:rPr>
        <w:t>.Nr</w:t>
      </w:r>
      <w:proofErr w:type="spellEnd"/>
      <w:r w:rsidRPr="000A3FD4">
        <w:rPr>
          <w:rFonts w:ascii="Arial" w:hAnsi="Arial" w:cs="Arial"/>
          <w:sz w:val="22"/>
          <w:szCs w:val="22"/>
          <w:shd w:val="clear" w:color="auto" w:fill="FFFFFF"/>
        </w:rPr>
        <w:t>.  §)</w:t>
      </w:r>
    </w:p>
    <w:p w14:paraId="0E8FEF6D" w14:textId="77777777" w:rsidR="00B43259" w:rsidRPr="000A3FD4" w:rsidRDefault="00B43259" w:rsidP="00DF3899">
      <w:pPr>
        <w:spacing w:after="0" w:line="240" w:lineRule="auto"/>
        <w:jc w:val="center"/>
        <w:rPr>
          <w:rFonts w:ascii="Arial" w:eastAsia="Times New Roman" w:hAnsi="Arial" w:cs="Arial"/>
          <w:b/>
          <w:bCs/>
          <w:sz w:val="28"/>
          <w:szCs w:val="28"/>
          <w:lang w:val="lv-LV"/>
        </w:rPr>
      </w:pPr>
    </w:p>
    <w:p w14:paraId="0FC32AEA" w14:textId="74729016" w:rsidR="00B43259" w:rsidRPr="000A3FD4" w:rsidRDefault="00B43259" w:rsidP="00DF3899">
      <w:pPr>
        <w:spacing w:after="0" w:line="240" w:lineRule="auto"/>
        <w:jc w:val="center"/>
        <w:rPr>
          <w:rFonts w:ascii="Arial" w:eastAsia="Times New Roman" w:hAnsi="Arial" w:cs="Arial"/>
          <w:b/>
          <w:bCs/>
          <w:sz w:val="24"/>
          <w:szCs w:val="24"/>
          <w:lang w:val="lv-LV"/>
        </w:rPr>
      </w:pPr>
      <w:r w:rsidRPr="000A3FD4">
        <w:rPr>
          <w:rFonts w:ascii="Arial" w:hAnsi="Arial" w:cs="Arial"/>
          <w:b/>
          <w:bCs/>
          <w:sz w:val="24"/>
          <w:szCs w:val="24"/>
          <w:shd w:val="clear" w:color="auto" w:fill="FFFFFF"/>
        </w:rPr>
        <w:t xml:space="preserve">Dienvidkurzemes novada pašvaldības </w:t>
      </w:r>
      <w:proofErr w:type="spellStart"/>
      <w:r w:rsidRPr="000A3FD4">
        <w:rPr>
          <w:rFonts w:ascii="Arial" w:hAnsi="Arial" w:cs="Arial"/>
          <w:b/>
          <w:bCs/>
          <w:sz w:val="24"/>
          <w:szCs w:val="24"/>
          <w:shd w:val="clear" w:color="auto" w:fill="FFFFFF"/>
        </w:rPr>
        <w:t>saistošie</w:t>
      </w:r>
      <w:proofErr w:type="spellEnd"/>
      <w:r w:rsidRPr="000A3FD4">
        <w:rPr>
          <w:rFonts w:ascii="Arial" w:hAnsi="Arial" w:cs="Arial"/>
          <w:b/>
          <w:bCs/>
          <w:sz w:val="24"/>
          <w:szCs w:val="24"/>
          <w:shd w:val="clear" w:color="auto" w:fill="FFFFFF"/>
        </w:rPr>
        <w:t xml:space="preserve"> </w:t>
      </w:r>
      <w:proofErr w:type="spellStart"/>
      <w:r w:rsidRPr="000A3FD4">
        <w:rPr>
          <w:rFonts w:ascii="Arial" w:hAnsi="Arial" w:cs="Arial"/>
          <w:b/>
          <w:bCs/>
          <w:sz w:val="24"/>
          <w:szCs w:val="24"/>
          <w:shd w:val="clear" w:color="auto" w:fill="FFFFFF"/>
        </w:rPr>
        <w:t>noteikumi</w:t>
      </w:r>
      <w:proofErr w:type="spellEnd"/>
      <w:r w:rsidRPr="000A3FD4">
        <w:rPr>
          <w:rFonts w:ascii="Arial" w:hAnsi="Arial" w:cs="Arial"/>
          <w:b/>
          <w:bCs/>
          <w:sz w:val="24"/>
          <w:szCs w:val="24"/>
          <w:shd w:val="clear" w:color="auto" w:fill="FFFFFF"/>
        </w:rPr>
        <w:t xml:space="preserve"> </w:t>
      </w:r>
      <w:proofErr w:type="gramStart"/>
      <w:r w:rsidRPr="000A3FD4">
        <w:rPr>
          <w:rFonts w:ascii="Arial" w:hAnsi="Arial" w:cs="Arial"/>
          <w:b/>
          <w:bCs/>
          <w:sz w:val="24"/>
          <w:szCs w:val="24"/>
          <w:shd w:val="clear" w:color="auto" w:fill="FFFFFF"/>
        </w:rPr>
        <w:t>Nr._</w:t>
      </w:r>
      <w:proofErr w:type="gramEnd"/>
      <w:r w:rsidRPr="000A3FD4">
        <w:rPr>
          <w:rFonts w:ascii="Arial" w:hAnsi="Arial" w:cs="Arial"/>
          <w:b/>
          <w:bCs/>
          <w:sz w:val="24"/>
          <w:szCs w:val="24"/>
          <w:shd w:val="clear" w:color="auto" w:fill="FFFFFF"/>
        </w:rPr>
        <w:t>______</w:t>
      </w:r>
    </w:p>
    <w:p w14:paraId="2A37103E" w14:textId="5B636915" w:rsidR="001344F2" w:rsidRPr="000A3FD4" w:rsidRDefault="001344F2" w:rsidP="00DF3899">
      <w:pPr>
        <w:spacing w:after="0" w:line="240" w:lineRule="auto"/>
        <w:jc w:val="center"/>
        <w:rPr>
          <w:rFonts w:ascii="Arial" w:eastAsia="Times New Roman" w:hAnsi="Arial" w:cs="Arial"/>
          <w:b/>
          <w:bCs/>
          <w:sz w:val="28"/>
          <w:szCs w:val="28"/>
          <w:lang w:val="lv-LV"/>
        </w:rPr>
      </w:pPr>
      <w:r w:rsidRPr="000A3FD4">
        <w:rPr>
          <w:rFonts w:ascii="Arial" w:eastAsia="Times New Roman" w:hAnsi="Arial" w:cs="Arial"/>
          <w:b/>
          <w:bCs/>
          <w:sz w:val="28"/>
          <w:szCs w:val="28"/>
          <w:lang w:val="lv-LV"/>
        </w:rPr>
        <w:t>Par pašvaldības līdzfinansējumu privātajam bērnu uzraudzības pakalpojuma sniedzējam</w:t>
      </w:r>
    </w:p>
    <w:p w14:paraId="31A40245" w14:textId="77777777" w:rsidR="00B43259" w:rsidRPr="000A3FD4" w:rsidRDefault="00B43259" w:rsidP="00DF3899">
      <w:pPr>
        <w:spacing w:after="0" w:line="240" w:lineRule="auto"/>
        <w:jc w:val="center"/>
        <w:rPr>
          <w:rFonts w:ascii="Arial" w:eastAsia="Times New Roman" w:hAnsi="Arial" w:cs="Arial"/>
          <w:b/>
          <w:bCs/>
          <w:sz w:val="28"/>
          <w:szCs w:val="28"/>
          <w:lang w:val="lv-LV"/>
        </w:rPr>
      </w:pPr>
    </w:p>
    <w:p w14:paraId="0FF0A7F6" w14:textId="77777777" w:rsidR="00B43259" w:rsidRPr="000A3FD4" w:rsidRDefault="00B43259" w:rsidP="00B43259">
      <w:pPr>
        <w:spacing w:after="0" w:line="240" w:lineRule="auto"/>
        <w:jc w:val="right"/>
        <w:rPr>
          <w:rFonts w:ascii="Arial" w:hAnsi="Arial" w:cs="Arial"/>
          <w:i/>
          <w:iCs/>
          <w:sz w:val="22"/>
          <w:szCs w:val="22"/>
          <w:shd w:val="clear" w:color="auto" w:fill="FFFFFF"/>
        </w:rPr>
      </w:pPr>
      <w:proofErr w:type="spellStart"/>
      <w:r w:rsidRPr="000A3FD4">
        <w:rPr>
          <w:rFonts w:ascii="Arial" w:hAnsi="Arial" w:cs="Arial"/>
          <w:i/>
          <w:iCs/>
          <w:sz w:val="22"/>
          <w:szCs w:val="22"/>
          <w:shd w:val="clear" w:color="auto" w:fill="FFFFFF"/>
        </w:rPr>
        <w:t>Izdoti</w:t>
      </w:r>
      <w:proofErr w:type="spellEnd"/>
      <w:r w:rsidRPr="000A3FD4">
        <w:rPr>
          <w:rFonts w:ascii="Arial" w:hAnsi="Arial" w:cs="Arial"/>
          <w:i/>
          <w:iCs/>
          <w:sz w:val="22"/>
          <w:szCs w:val="22"/>
          <w:shd w:val="clear" w:color="auto" w:fill="FFFFFF"/>
        </w:rPr>
        <w:t xml:space="preserve"> </w:t>
      </w:r>
      <w:proofErr w:type="spellStart"/>
      <w:r w:rsidRPr="000A3FD4">
        <w:rPr>
          <w:rFonts w:ascii="Arial" w:hAnsi="Arial" w:cs="Arial"/>
          <w:i/>
          <w:iCs/>
          <w:sz w:val="22"/>
          <w:szCs w:val="22"/>
          <w:shd w:val="clear" w:color="auto" w:fill="FFFFFF"/>
        </w:rPr>
        <w:t>saskaņā</w:t>
      </w:r>
      <w:proofErr w:type="spellEnd"/>
      <w:r w:rsidRPr="000A3FD4">
        <w:rPr>
          <w:rFonts w:ascii="Arial" w:hAnsi="Arial" w:cs="Arial"/>
          <w:i/>
          <w:iCs/>
          <w:sz w:val="22"/>
          <w:szCs w:val="22"/>
          <w:shd w:val="clear" w:color="auto" w:fill="FFFFFF"/>
        </w:rPr>
        <w:t xml:space="preserve"> </w:t>
      </w:r>
      <w:proofErr w:type="spellStart"/>
      <w:r w:rsidRPr="000A3FD4">
        <w:rPr>
          <w:rFonts w:ascii="Arial" w:hAnsi="Arial" w:cs="Arial"/>
          <w:i/>
          <w:iCs/>
          <w:sz w:val="22"/>
          <w:szCs w:val="22"/>
          <w:shd w:val="clear" w:color="auto" w:fill="FFFFFF"/>
        </w:rPr>
        <w:t>ar</w:t>
      </w:r>
      <w:proofErr w:type="spellEnd"/>
      <w:r w:rsidRPr="000A3FD4">
        <w:rPr>
          <w:rFonts w:ascii="Arial" w:hAnsi="Arial" w:cs="Arial"/>
          <w:i/>
          <w:iCs/>
          <w:sz w:val="22"/>
          <w:szCs w:val="22"/>
          <w:shd w:val="clear" w:color="auto" w:fill="FFFFFF"/>
        </w:rPr>
        <w:t xml:space="preserve"> </w:t>
      </w:r>
      <w:proofErr w:type="spellStart"/>
      <w:r w:rsidRPr="000A3FD4">
        <w:rPr>
          <w:rFonts w:ascii="Arial" w:hAnsi="Arial" w:cs="Arial"/>
          <w:i/>
          <w:iCs/>
          <w:sz w:val="22"/>
          <w:szCs w:val="22"/>
          <w:shd w:val="clear" w:color="auto" w:fill="FFFFFF"/>
        </w:rPr>
        <w:t>Pašvaldību</w:t>
      </w:r>
      <w:proofErr w:type="spellEnd"/>
      <w:r w:rsidRPr="000A3FD4">
        <w:rPr>
          <w:rFonts w:ascii="Arial" w:hAnsi="Arial" w:cs="Arial"/>
          <w:i/>
          <w:iCs/>
          <w:sz w:val="22"/>
          <w:szCs w:val="22"/>
          <w:shd w:val="clear" w:color="auto" w:fill="FFFFFF"/>
        </w:rPr>
        <w:t xml:space="preserve"> </w:t>
      </w:r>
      <w:proofErr w:type="spellStart"/>
      <w:r w:rsidRPr="000A3FD4">
        <w:rPr>
          <w:rFonts w:ascii="Arial" w:hAnsi="Arial" w:cs="Arial"/>
          <w:i/>
          <w:iCs/>
          <w:sz w:val="22"/>
          <w:szCs w:val="22"/>
          <w:shd w:val="clear" w:color="auto" w:fill="FFFFFF"/>
        </w:rPr>
        <w:t>likuma</w:t>
      </w:r>
      <w:proofErr w:type="spellEnd"/>
    </w:p>
    <w:p w14:paraId="6C5E2D1B" w14:textId="72D2111F" w:rsidR="00B43259" w:rsidRPr="00B43259" w:rsidRDefault="00B43259" w:rsidP="00B43259">
      <w:pPr>
        <w:spacing w:after="0" w:line="240" w:lineRule="auto"/>
        <w:jc w:val="right"/>
        <w:rPr>
          <w:rFonts w:ascii="Arial" w:eastAsia="Times New Roman" w:hAnsi="Arial" w:cs="Arial"/>
          <w:b/>
          <w:bCs/>
          <w:i/>
          <w:iCs/>
          <w:sz w:val="22"/>
          <w:szCs w:val="22"/>
          <w:lang w:val="lv-LV"/>
        </w:rPr>
      </w:pPr>
      <w:r w:rsidRPr="000A3FD4">
        <w:rPr>
          <w:rFonts w:ascii="Arial" w:hAnsi="Arial" w:cs="Arial"/>
          <w:i/>
          <w:iCs/>
          <w:sz w:val="22"/>
          <w:szCs w:val="22"/>
          <w:shd w:val="clear" w:color="auto" w:fill="FFFFFF"/>
        </w:rPr>
        <w:t xml:space="preserve">44. </w:t>
      </w:r>
      <w:proofErr w:type="spellStart"/>
      <w:r w:rsidRPr="000A3FD4">
        <w:rPr>
          <w:rFonts w:ascii="Arial" w:hAnsi="Arial" w:cs="Arial"/>
          <w:i/>
          <w:iCs/>
          <w:sz w:val="22"/>
          <w:szCs w:val="22"/>
          <w:shd w:val="clear" w:color="auto" w:fill="FFFFFF"/>
        </w:rPr>
        <w:t>panta</w:t>
      </w:r>
      <w:proofErr w:type="spellEnd"/>
      <w:r w:rsidRPr="000A3FD4">
        <w:rPr>
          <w:rFonts w:ascii="Arial" w:hAnsi="Arial" w:cs="Arial"/>
          <w:i/>
          <w:iCs/>
          <w:sz w:val="22"/>
          <w:szCs w:val="22"/>
          <w:shd w:val="clear" w:color="auto" w:fill="FFFFFF"/>
        </w:rPr>
        <w:t xml:space="preserve"> </w:t>
      </w:r>
      <w:proofErr w:type="spellStart"/>
      <w:r w:rsidRPr="000A3FD4">
        <w:rPr>
          <w:rFonts w:ascii="Arial" w:hAnsi="Arial" w:cs="Arial"/>
          <w:i/>
          <w:iCs/>
          <w:sz w:val="22"/>
          <w:szCs w:val="22"/>
          <w:shd w:val="clear" w:color="auto" w:fill="FFFFFF"/>
        </w:rPr>
        <w:t>otro</w:t>
      </w:r>
      <w:proofErr w:type="spellEnd"/>
      <w:r w:rsidRPr="000A3FD4">
        <w:rPr>
          <w:rFonts w:ascii="Arial" w:hAnsi="Arial" w:cs="Arial"/>
          <w:i/>
          <w:iCs/>
          <w:sz w:val="22"/>
          <w:szCs w:val="22"/>
          <w:shd w:val="clear" w:color="auto" w:fill="FFFFFF"/>
        </w:rPr>
        <w:t xml:space="preserve"> </w:t>
      </w:r>
      <w:proofErr w:type="spellStart"/>
      <w:r w:rsidRPr="000A3FD4">
        <w:rPr>
          <w:rFonts w:ascii="Arial" w:hAnsi="Arial" w:cs="Arial"/>
          <w:i/>
          <w:iCs/>
          <w:sz w:val="22"/>
          <w:szCs w:val="22"/>
          <w:shd w:val="clear" w:color="auto" w:fill="FFFFFF"/>
        </w:rPr>
        <w:t>daļu</w:t>
      </w:r>
      <w:proofErr w:type="spellEnd"/>
    </w:p>
    <w:p w14:paraId="1D76D51F" w14:textId="4CDDC318" w:rsidR="001344F2" w:rsidRPr="00B43259" w:rsidRDefault="001344F2" w:rsidP="00B43259">
      <w:pPr>
        <w:spacing w:after="0" w:line="240" w:lineRule="auto"/>
        <w:jc w:val="right"/>
        <w:rPr>
          <w:rFonts w:ascii="Arial" w:eastAsia="Times New Roman" w:hAnsi="Arial" w:cs="Arial"/>
          <w:i/>
          <w:iCs/>
          <w:sz w:val="22"/>
          <w:szCs w:val="22"/>
          <w:lang w:val="lv-LV"/>
        </w:rPr>
      </w:pPr>
    </w:p>
    <w:p w14:paraId="72DABB62" w14:textId="68114FC0" w:rsidR="001344F2" w:rsidRPr="00F6144F" w:rsidRDefault="001344F2" w:rsidP="00C93B1E">
      <w:pPr>
        <w:spacing w:after="0" w:line="240" w:lineRule="auto"/>
        <w:jc w:val="center"/>
        <w:rPr>
          <w:rFonts w:ascii="Arial" w:eastAsia="Times New Roman" w:hAnsi="Arial" w:cs="Arial"/>
          <w:b/>
          <w:bCs/>
          <w:sz w:val="24"/>
          <w:szCs w:val="24"/>
          <w:lang w:val="lv-LV"/>
        </w:rPr>
      </w:pPr>
      <w:bookmarkStart w:id="0" w:name="n1"/>
      <w:bookmarkStart w:id="1" w:name="n-1141163"/>
      <w:bookmarkEnd w:id="0"/>
      <w:bookmarkEnd w:id="1"/>
      <w:r w:rsidRPr="00F6144F">
        <w:rPr>
          <w:rFonts w:ascii="Arial" w:eastAsia="Times New Roman" w:hAnsi="Arial" w:cs="Arial"/>
          <w:b/>
          <w:bCs/>
          <w:sz w:val="24"/>
          <w:szCs w:val="24"/>
          <w:lang w:val="lv-LV"/>
        </w:rPr>
        <w:t>I Vispārīgie jautājumi</w:t>
      </w:r>
    </w:p>
    <w:p w14:paraId="4C53967D" w14:textId="3C5A3B14"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2" w:name="p1"/>
      <w:bookmarkStart w:id="3" w:name="p-1141164"/>
      <w:bookmarkEnd w:id="2"/>
      <w:bookmarkEnd w:id="3"/>
      <w:r w:rsidRPr="00F6144F">
        <w:rPr>
          <w:rFonts w:ascii="Arial" w:eastAsia="Times New Roman" w:hAnsi="Arial" w:cs="Arial"/>
          <w:sz w:val="24"/>
          <w:szCs w:val="24"/>
          <w:lang w:val="lv-LV"/>
        </w:rPr>
        <w:t>1. Saistošie noteikumi nosaka pašvaldības līdzfinansējumu un tā piešķiršanas kārtību privātajam bērnu uzraudzības pakalpojuma sniedzējam, kurš reģistrēts Ministru kabineta 2013. gada 16. jūlija noteikumos Nr. 404 "Prasības bērnu uzraudzības pakalpojuma sniedzējiem un bērnu uzraudzības pakalpojuma sniedzēju reģistrēšanas kārtība" noteiktajā kārtībā un sniedz atbalstu pirmsskolas izglītības programmas apgūšanai bērna ģimenē (turpmāk – aukle), un atbilst Ministru kabineta 2013. gada 17. septembra noteikumu Nr. 890 "Higiēnas prasības bērnu uzraudzības pakalpojuma sniedzējiem un izglītības iestādēm, kas īsteno pirmsskolas izglītības programmas" prasībām, par vienu bērnu no pusotra gada vecuma līdz obligātās bērna sagatavošanas pamatizglītības uzsākšanai, ja bērns reģistrēts uzņemšanai kādā no Dienvidkurzemes novada pirmsskolas izglītības iestāžu reģistra rindā (turpmāk – pašvaldības līdzfinansējums).</w:t>
      </w:r>
    </w:p>
    <w:p w14:paraId="3DC104DD"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4" w:name="p2"/>
      <w:bookmarkStart w:id="5" w:name="p-1141165"/>
      <w:bookmarkEnd w:id="4"/>
      <w:bookmarkEnd w:id="5"/>
      <w:r w:rsidRPr="00F6144F">
        <w:rPr>
          <w:rFonts w:ascii="Arial" w:eastAsia="Times New Roman" w:hAnsi="Arial" w:cs="Arial"/>
          <w:sz w:val="24"/>
          <w:szCs w:val="24"/>
          <w:lang w:val="lv-LV"/>
        </w:rPr>
        <w:t xml:space="preserve">2. Pašvaldības līdzfinansējums tiek piešķirts, ja bērna un vismaz viena bērna likumiskā pārstāvja dzīvesvieta deklarēta Dienvidkurzemes novada administratīvajā teritorijā un pašvaldība izglītojamajam nevar piedāvāt vietu pašvaldības pirmsskolas izglītības iestādē pašvaldības administratīvajā teritorijā ne </w:t>
      </w:r>
      <w:r w:rsidRPr="00F6144F">
        <w:rPr>
          <w:rFonts w:ascii="Arial" w:eastAsia="Times New Roman" w:hAnsi="Arial" w:cs="Arial"/>
          <w:i/>
          <w:iCs/>
          <w:sz w:val="24"/>
          <w:szCs w:val="24"/>
          <w:lang w:val="lv-LV"/>
        </w:rPr>
        <w:t>vairāk kā 20 km</w:t>
      </w:r>
      <w:r w:rsidRPr="00F6144F">
        <w:rPr>
          <w:rFonts w:ascii="Arial" w:eastAsia="Times New Roman" w:hAnsi="Arial" w:cs="Arial"/>
          <w:sz w:val="24"/>
          <w:szCs w:val="24"/>
          <w:lang w:val="lv-LV"/>
        </w:rPr>
        <w:t xml:space="preserve"> robežās (pa tuvāko autoceļu infrastruktūru, kas piemērota nokļūšanai no izglītojamā deklarētās dzīvesvietas līdz izglītības iestādei).</w:t>
      </w:r>
    </w:p>
    <w:p w14:paraId="30E468C1"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6" w:name="p3"/>
      <w:bookmarkStart w:id="7" w:name="p-1141166"/>
      <w:bookmarkEnd w:id="6"/>
      <w:bookmarkEnd w:id="7"/>
      <w:r w:rsidRPr="00F6144F">
        <w:rPr>
          <w:rFonts w:ascii="Arial" w:eastAsia="Times New Roman" w:hAnsi="Arial" w:cs="Arial"/>
          <w:sz w:val="24"/>
          <w:szCs w:val="24"/>
          <w:lang w:val="lv-LV"/>
        </w:rPr>
        <w:t>3. Pašvaldības līdzfinansējums nav paredzēts bērna ēdināšanas izdevumu segšanai.</w:t>
      </w:r>
    </w:p>
    <w:p w14:paraId="45937F1E"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8" w:name="p4"/>
      <w:bookmarkStart w:id="9" w:name="p-1141167"/>
      <w:bookmarkEnd w:id="8"/>
      <w:bookmarkEnd w:id="9"/>
      <w:r w:rsidRPr="00F6144F">
        <w:rPr>
          <w:rFonts w:ascii="Arial" w:eastAsia="Times New Roman" w:hAnsi="Arial" w:cs="Arial"/>
          <w:sz w:val="24"/>
          <w:szCs w:val="24"/>
          <w:lang w:val="lv-LV"/>
        </w:rPr>
        <w:t>4. Pašvaldības līdzfinansējumu var saņemt arī bērns, kam ir piešķirta vieta pašvaldības pirmsskolas izglītības iestādē, bet kurš, pamatojoties uz ārsta atzinumu (psihologs, ģimenes ārsts, pediatrs), nevar apmeklēt pirmsskolas izglītības iestādi psiholoģiskās sagatavotības vai veselības stāvokļa dēļ. Šajā gadījumā, pašvaldība nodrošina pašvaldības līdzfinansējumu aukles pakalpojumiem līdz obligātās izglītības uzsākšanai.</w:t>
      </w:r>
    </w:p>
    <w:p w14:paraId="468074EB" w14:textId="7B2D7368" w:rsidR="001344F2" w:rsidRPr="00F6144F" w:rsidRDefault="001344F2" w:rsidP="00C93B1E">
      <w:pPr>
        <w:spacing w:after="0" w:line="240" w:lineRule="auto"/>
        <w:jc w:val="center"/>
        <w:rPr>
          <w:rFonts w:ascii="Arial" w:eastAsia="Times New Roman" w:hAnsi="Arial" w:cs="Arial"/>
          <w:b/>
          <w:bCs/>
          <w:sz w:val="24"/>
          <w:szCs w:val="24"/>
          <w:lang w:val="lv-LV"/>
        </w:rPr>
      </w:pPr>
      <w:bookmarkStart w:id="10" w:name="n2"/>
      <w:bookmarkStart w:id="11" w:name="n-1141168"/>
      <w:bookmarkEnd w:id="10"/>
      <w:bookmarkEnd w:id="11"/>
      <w:r w:rsidRPr="00F6144F">
        <w:rPr>
          <w:rFonts w:ascii="Arial" w:eastAsia="Times New Roman" w:hAnsi="Arial" w:cs="Arial"/>
          <w:b/>
          <w:bCs/>
          <w:sz w:val="24"/>
          <w:szCs w:val="24"/>
          <w:lang w:val="lv-LV"/>
        </w:rPr>
        <w:t>II Pašvaldības līdzfinansējuma apmērs</w:t>
      </w:r>
    </w:p>
    <w:p w14:paraId="49123F1A"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12" w:name="p5"/>
      <w:bookmarkStart w:id="13" w:name="p-1141169"/>
      <w:bookmarkEnd w:id="12"/>
      <w:bookmarkEnd w:id="13"/>
      <w:r w:rsidRPr="00F6144F">
        <w:rPr>
          <w:rFonts w:ascii="Arial" w:eastAsia="Times New Roman" w:hAnsi="Arial" w:cs="Arial"/>
          <w:sz w:val="24"/>
          <w:szCs w:val="24"/>
          <w:lang w:val="lv-LV"/>
        </w:rPr>
        <w:lastRenderedPageBreak/>
        <w:t xml:space="preserve">5. Pašvaldības līdzfinansējums 220 EUR (divi simti divdesmit </w:t>
      </w:r>
      <w:proofErr w:type="spellStart"/>
      <w:r w:rsidRPr="00F6144F">
        <w:rPr>
          <w:rFonts w:ascii="Arial" w:eastAsia="Times New Roman" w:hAnsi="Arial" w:cs="Arial"/>
          <w:i/>
          <w:iCs/>
          <w:sz w:val="24"/>
          <w:szCs w:val="24"/>
          <w:lang w:val="lv-LV"/>
        </w:rPr>
        <w:t>euro</w:t>
      </w:r>
      <w:proofErr w:type="spellEnd"/>
      <w:r w:rsidRPr="00F6144F">
        <w:rPr>
          <w:rFonts w:ascii="Arial" w:eastAsia="Times New Roman" w:hAnsi="Arial" w:cs="Arial"/>
          <w:sz w:val="24"/>
          <w:szCs w:val="24"/>
          <w:lang w:val="lv-LV"/>
        </w:rPr>
        <w:t>) mēnesī ir paredzēts par pilna laika (ne mazāk kā 40 stundas nedēļā, darba dienās laika periodā no pulksten 7.00 līdz pulksten 19.00) aukles pakalpojumu sniegšanu.</w:t>
      </w:r>
    </w:p>
    <w:p w14:paraId="5C0B9937"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14" w:name="p6"/>
      <w:bookmarkStart w:id="15" w:name="p-1141170"/>
      <w:bookmarkEnd w:id="14"/>
      <w:bookmarkEnd w:id="15"/>
      <w:r w:rsidRPr="00F6144F">
        <w:rPr>
          <w:rFonts w:ascii="Arial" w:eastAsia="Times New Roman" w:hAnsi="Arial" w:cs="Arial"/>
          <w:sz w:val="24"/>
          <w:szCs w:val="24"/>
          <w:lang w:val="lv-LV"/>
        </w:rPr>
        <w:t>6. Pašvaldības līdzfinansējums netiek piešķirts par dienām, kad bērns bez attaisnojoša iemesla nesaņem aukles pakalpojumu. Šādā gadījumā pašvaldības līdzfinansējums tiek aprēķināts proporcionāli dienu skaitam, kad bērns ir saņēmis aukles pakalpojumu. Par attaisnojošu iemeslu šo saistošo noteikumu izpratnē uzskatāms neapmierinošs bērna veselības stāvoklis, ko apliecina ārsta izziņa.</w:t>
      </w:r>
    </w:p>
    <w:p w14:paraId="4401CBD7"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16" w:name="p7"/>
      <w:bookmarkStart w:id="17" w:name="p-1141171"/>
      <w:bookmarkEnd w:id="16"/>
      <w:bookmarkEnd w:id="17"/>
      <w:r w:rsidRPr="00F6144F">
        <w:rPr>
          <w:rFonts w:ascii="Arial" w:eastAsia="Times New Roman" w:hAnsi="Arial" w:cs="Arial"/>
          <w:sz w:val="24"/>
          <w:szCs w:val="24"/>
          <w:lang w:val="lv-LV"/>
        </w:rPr>
        <w:t>7. Pašvaldības līdzfinansējuma izmaksa tiek pārtraukta pēc 30 dienām no brīža, kad bērna likumiskajam pārstāvim rakstiski tiek piedāvāta vieta pašvaldības pirmsskolas izglītības iestādē, kuras rindā bērns ir reģistrēts (neatkarīgi no tā, vai bērns ir reģistrēts uzņemšanai vienā vai vairākās pirmsskolas izglītības iestādēs), vai citā pašvaldības pirmsskolas izglītības iestādē pašvaldības administratīvajā teritorijā ne vairāk kā 20 km robežās saskaņā ar saistošo noteikumu 2. punktā noteikto. Ja bērns tiek uzņemts pašvaldības pirmsskolas izglītības iestādē, pašvaldības līdzfinansējumu aprēķina proporcionāli dienu skaitam, kad bērns ir saņēmis aukles pakalpojumus vai nav tos saņēmis attaisnojoša iemesla dēļ.</w:t>
      </w:r>
    </w:p>
    <w:p w14:paraId="13F5D06C"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18" w:name="p8"/>
      <w:bookmarkStart w:id="19" w:name="p-1141172"/>
      <w:bookmarkEnd w:id="18"/>
      <w:bookmarkEnd w:id="19"/>
      <w:r w:rsidRPr="00F6144F">
        <w:rPr>
          <w:rFonts w:ascii="Arial" w:eastAsia="Times New Roman" w:hAnsi="Arial" w:cs="Arial"/>
          <w:sz w:val="24"/>
          <w:szCs w:val="24"/>
          <w:lang w:val="lv-LV"/>
        </w:rPr>
        <w:t>8. Līdzfinansējumu nepārtrauc, ja bērnam piedāvāta vieta pašvaldības pirmskolas izglītības iestādē, bet pamatojoties uz ārsta atzinumu bērns nevar apmeklēt pirmsskolas izglītības iestādi psiholoģiskās sagatavotības vai veselības stāvokļa dēļ.</w:t>
      </w:r>
    </w:p>
    <w:p w14:paraId="5849867D"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20" w:name="p9"/>
      <w:bookmarkStart w:id="21" w:name="p-1141173"/>
      <w:bookmarkEnd w:id="20"/>
      <w:bookmarkEnd w:id="21"/>
      <w:r w:rsidRPr="00F6144F">
        <w:rPr>
          <w:rFonts w:ascii="Arial" w:eastAsia="Times New Roman" w:hAnsi="Arial" w:cs="Arial"/>
          <w:sz w:val="24"/>
          <w:szCs w:val="24"/>
          <w:lang w:val="lv-LV"/>
        </w:rPr>
        <w:t>9. Aukles pienākums ir atmaksāt pašvaldības līdzfinansējuma summas pārmaksu, ja tā izveidojusies aukles vainas dēļ, sniedzot nepatiesu vai nepilnīgu informāciju vai nepaziņojot par apstākļiem, kuri ietekmē tiesības uz pašvaldības līdzfinansējumu.</w:t>
      </w:r>
    </w:p>
    <w:p w14:paraId="17B95FA6" w14:textId="19B143E3" w:rsidR="001344F2" w:rsidRPr="00F6144F" w:rsidRDefault="001344F2" w:rsidP="00C93B1E">
      <w:pPr>
        <w:spacing w:after="0" w:line="240" w:lineRule="auto"/>
        <w:jc w:val="center"/>
        <w:rPr>
          <w:rFonts w:ascii="Arial" w:eastAsia="Times New Roman" w:hAnsi="Arial" w:cs="Arial"/>
          <w:b/>
          <w:bCs/>
          <w:sz w:val="24"/>
          <w:szCs w:val="24"/>
          <w:lang w:val="lv-LV"/>
        </w:rPr>
      </w:pPr>
      <w:bookmarkStart w:id="22" w:name="n3"/>
      <w:bookmarkStart w:id="23" w:name="n-1141174"/>
      <w:bookmarkEnd w:id="22"/>
      <w:bookmarkEnd w:id="23"/>
      <w:r w:rsidRPr="00F6144F">
        <w:rPr>
          <w:rFonts w:ascii="Arial" w:eastAsia="Times New Roman" w:hAnsi="Arial" w:cs="Arial"/>
          <w:b/>
          <w:bCs/>
          <w:sz w:val="24"/>
          <w:szCs w:val="24"/>
          <w:lang w:val="lv-LV"/>
        </w:rPr>
        <w:t>III Pašvaldības līdzfinansējuma piešķiršanas kārtība</w:t>
      </w:r>
    </w:p>
    <w:p w14:paraId="3D972EE8"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24" w:name="p10"/>
      <w:bookmarkStart w:id="25" w:name="p-1141175"/>
      <w:bookmarkEnd w:id="24"/>
      <w:bookmarkEnd w:id="25"/>
      <w:r w:rsidRPr="00F6144F">
        <w:rPr>
          <w:rFonts w:ascii="Arial" w:eastAsia="Times New Roman" w:hAnsi="Arial" w:cs="Arial"/>
          <w:sz w:val="24"/>
          <w:szCs w:val="24"/>
          <w:lang w:val="lv-LV"/>
        </w:rPr>
        <w:t>10. Lai pretendētu uz pašvaldības līdzfinansējumu, bērna likumiskais pārstāvis ar iesniegumu vēršas Dienvidkurzemes novada pašvaldības iestādē "Dienvidkurzemes novada pašvaldības administrācija" (turpmāk – Centrālā administrācija). Iesniegumam jāpievieno līguma, kas noslēgts starp aukli un bērna likumisko pārstāvi par aukles pakalpojumiem, kopija.</w:t>
      </w:r>
    </w:p>
    <w:p w14:paraId="6BEF5EAF"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26" w:name="p11"/>
      <w:bookmarkStart w:id="27" w:name="p-1141176"/>
      <w:bookmarkEnd w:id="26"/>
      <w:bookmarkEnd w:id="27"/>
      <w:r w:rsidRPr="00F6144F">
        <w:rPr>
          <w:rFonts w:ascii="Arial" w:eastAsia="Times New Roman" w:hAnsi="Arial" w:cs="Arial"/>
          <w:sz w:val="24"/>
          <w:szCs w:val="24"/>
          <w:lang w:val="lv-LV"/>
        </w:rPr>
        <w:t>11. Dienvidkurzemes novada Izglītības pārvalde (turpmāk – Izglītības pārvalde) pārbauda Valsts izglītības informācijas sistēmā un Pilsonības un migrācijas lietu pārvaldes Iedzīvotāju reģistrā datus par bērnu katru mēnesi un pašvaldības līdzfinansējums tiek ieskaitīts aukles kontā līdz kārtējā mēneša 15. datumam par iepriekšējo mēnesi.</w:t>
      </w:r>
    </w:p>
    <w:p w14:paraId="591048B3"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28" w:name="p12"/>
      <w:bookmarkStart w:id="29" w:name="p-1141177"/>
      <w:bookmarkEnd w:id="28"/>
      <w:bookmarkEnd w:id="29"/>
      <w:r w:rsidRPr="00F6144F">
        <w:rPr>
          <w:rFonts w:ascii="Arial" w:eastAsia="Times New Roman" w:hAnsi="Arial" w:cs="Arial"/>
          <w:sz w:val="24"/>
          <w:szCs w:val="24"/>
          <w:lang w:val="lv-LV"/>
        </w:rPr>
        <w:t>12. Iesniegtos dokumentus pārbauda un lēmumu par pašvaldības līdzfinansējuma piešķiršanu vai par vai atteikumu piešķirt pašvaldības līdzfinansējumu pieņem Izglītības pārvalde.</w:t>
      </w:r>
    </w:p>
    <w:p w14:paraId="60C1CEDF"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30" w:name="p13"/>
      <w:bookmarkStart w:id="31" w:name="p-1141178"/>
      <w:bookmarkEnd w:id="30"/>
      <w:bookmarkEnd w:id="31"/>
      <w:r w:rsidRPr="00F6144F">
        <w:rPr>
          <w:rFonts w:ascii="Arial" w:eastAsia="Times New Roman" w:hAnsi="Arial" w:cs="Arial"/>
          <w:sz w:val="24"/>
          <w:szCs w:val="24"/>
          <w:lang w:val="lv-LV"/>
        </w:rPr>
        <w:t>13. Par pieņemto lēmumu Izglītības pārvalde informē aukli, bērna likumisko pārstāvi.</w:t>
      </w:r>
    </w:p>
    <w:p w14:paraId="062A24AC"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32" w:name="p14"/>
      <w:bookmarkStart w:id="33" w:name="p-1141179"/>
      <w:bookmarkEnd w:id="32"/>
      <w:bookmarkEnd w:id="33"/>
      <w:r w:rsidRPr="00F6144F">
        <w:rPr>
          <w:rFonts w:ascii="Arial" w:eastAsia="Times New Roman" w:hAnsi="Arial" w:cs="Arial"/>
          <w:sz w:val="24"/>
          <w:szCs w:val="24"/>
          <w:lang w:val="lv-LV"/>
        </w:rPr>
        <w:t>14. Pašvaldības līdzfinansējums tiek nodrošināts, noslēdzot līgumu starp pašvaldību, aukli un bērna likumisko pārstāvi (līguma projekts pielikumā). Pašvaldības vārdā līgumu slēdz Izglītības pārvalde.</w:t>
      </w:r>
    </w:p>
    <w:p w14:paraId="19CD7DEE"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34" w:name="p15"/>
      <w:bookmarkStart w:id="35" w:name="p-1141180"/>
      <w:bookmarkEnd w:id="34"/>
      <w:bookmarkEnd w:id="35"/>
      <w:r w:rsidRPr="00F6144F">
        <w:rPr>
          <w:rFonts w:ascii="Arial" w:eastAsia="Times New Roman" w:hAnsi="Arial" w:cs="Arial"/>
          <w:sz w:val="24"/>
          <w:szCs w:val="24"/>
          <w:lang w:val="lv-LV"/>
        </w:rPr>
        <w:lastRenderedPageBreak/>
        <w:t>15. Pašvaldības līdzfinansējums tiek pārtraukts, ja:</w:t>
      </w:r>
    </w:p>
    <w:p w14:paraId="7B64C3B6"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r w:rsidRPr="00F6144F">
        <w:rPr>
          <w:rFonts w:ascii="Arial" w:eastAsia="Times New Roman" w:hAnsi="Arial" w:cs="Arial"/>
          <w:sz w:val="24"/>
          <w:szCs w:val="24"/>
          <w:lang w:val="lv-LV"/>
        </w:rPr>
        <w:t>15.1. bērna un vismaz viena no bērna likumiskajiem pārstāvjiem dzīvesvieta nav deklarēta Dienvidkurzemes novada administratīvajā teritorijā;</w:t>
      </w:r>
    </w:p>
    <w:p w14:paraId="63B51C6B"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r w:rsidRPr="00F6144F">
        <w:rPr>
          <w:rFonts w:ascii="Arial" w:eastAsia="Times New Roman" w:hAnsi="Arial" w:cs="Arial"/>
          <w:sz w:val="24"/>
          <w:szCs w:val="24"/>
          <w:lang w:val="lv-LV"/>
        </w:rPr>
        <w:t>15.2. tiek pārtraukts līgums starp aukli un bērna likumisko pārstāvi par aukles pakalpojumu sniegšanu;</w:t>
      </w:r>
    </w:p>
    <w:p w14:paraId="36102617"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r w:rsidRPr="00F6144F">
        <w:rPr>
          <w:rFonts w:ascii="Arial" w:eastAsia="Times New Roman" w:hAnsi="Arial" w:cs="Arial"/>
          <w:sz w:val="24"/>
          <w:szCs w:val="24"/>
          <w:lang w:val="lv-LV"/>
        </w:rPr>
        <w:t>15.3. Izglītības pārvalde ir konstatējusi, ka bērnu uzraudzības pakalpojuma sniedzēju reģistrā ir informācija, ka bērnu uzraudzības pakalpojuma sniedzēja darbība ir apturēta vai pārtraukta;</w:t>
      </w:r>
    </w:p>
    <w:p w14:paraId="24920571"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r w:rsidRPr="00F6144F">
        <w:rPr>
          <w:rFonts w:ascii="Arial" w:eastAsia="Times New Roman" w:hAnsi="Arial" w:cs="Arial"/>
          <w:sz w:val="24"/>
          <w:szCs w:val="24"/>
          <w:lang w:val="lv-LV"/>
        </w:rPr>
        <w:t>15.4. saistošo noteikumu 7. punktā noteiktajā gadījumā.</w:t>
      </w:r>
    </w:p>
    <w:p w14:paraId="10E785AA"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36" w:name="p16"/>
      <w:bookmarkStart w:id="37" w:name="p-1141181"/>
      <w:bookmarkEnd w:id="36"/>
      <w:bookmarkEnd w:id="37"/>
      <w:r w:rsidRPr="00F6144F">
        <w:rPr>
          <w:rFonts w:ascii="Arial" w:eastAsia="Times New Roman" w:hAnsi="Arial" w:cs="Arial"/>
          <w:sz w:val="24"/>
          <w:szCs w:val="24"/>
          <w:lang w:val="lv-LV"/>
        </w:rPr>
        <w:t>16. Lēmumu par pašvaldības līdzfinansējuma pārtraukšanu pieņem Izglītības pārvalde.</w:t>
      </w:r>
    </w:p>
    <w:p w14:paraId="1CFF746C" w14:textId="77777777" w:rsidR="001344F2" w:rsidRPr="00F6144F" w:rsidRDefault="001344F2" w:rsidP="00CD1247">
      <w:pPr>
        <w:spacing w:beforeAutospacing="1" w:after="100" w:afterAutospacing="1" w:line="240" w:lineRule="auto"/>
        <w:jc w:val="both"/>
        <w:rPr>
          <w:rFonts w:ascii="Arial" w:eastAsia="Times New Roman" w:hAnsi="Arial" w:cs="Arial"/>
          <w:sz w:val="24"/>
          <w:szCs w:val="24"/>
          <w:lang w:val="lv-LV"/>
        </w:rPr>
      </w:pPr>
      <w:bookmarkStart w:id="38" w:name="p17"/>
      <w:bookmarkStart w:id="39" w:name="p-1141182"/>
      <w:bookmarkEnd w:id="38"/>
      <w:bookmarkEnd w:id="39"/>
      <w:r w:rsidRPr="00F6144F">
        <w:rPr>
          <w:rFonts w:ascii="Arial" w:eastAsia="Times New Roman" w:hAnsi="Arial" w:cs="Arial"/>
          <w:sz w:val="24"/>
          <w:szCs w:val="24"/>
          <w:lang w:val="lv-LV"/>
        </w:rPr>
        <w:t>17. Izglītības pārvaldes pieņemto lēmumu var apstrīdēt Dienvidkurzemes novada pašvaldības domē.</w:t>
      </w:r>
    </w:p>
    <w:p w14:paraId="48AAEB03" w14:textId="77777777" w:rsidR="00DF3899" w:rsidRPr="00F6144F" w:rsidRDefault="00DF3899" w:rsidP="00C93B1E">
      <w:pPr>
        <w:spacing w:after="0" w:line="240" w:lineRule="auto"/>
        <w:jc w:val="right"/>
        <w:rPr>
          <w:rFonts w:ascii="Arial" w:eastAsia="Times New Roman" w:hAnsi="Arial" w:cs="Arial"/>
          <w:sz w:val="24"/>
          <w:szCs w:val="24"/>
          <w:lang w:val="lv-LV"/>
        </w:rPr>
      </w:pPr>
    </w:p>
    <w:p w14:paraId="0F22066A" w14:textId="02711E7A" w:rsidR="001344F2" w:rsidRPr="00F6144F" w:rsidRDefault="001344F2" w:rsidP="00C93B1E">
      <w:pPr>
        <w:spacing w:after="0" w:line="240" w:lineRule="auto"/>
        <w:jc w:val="right"/>
        <w:rPr>
          <w:rFonts w:ascii="Arial" w:eastAsia="Times New Roman" w:hAnsi="Arial" w:cs="Arial"/>
          <w:sz w:val="24"/>
          <w:szCs w:val="24"/>
          <w:lang w:val="lv-LV"/>
        </w:rPr>
      </w:pPr>
      <w:r w:rsidRPr="00F6144F">
        <w:rPr>
          <w:rFonts w:ascii="Arial" w:eastAsia="Times New Roman" w:hAnsi="Arial" w:cs="Arial"/>
          <w:sz w:val="24"/>
          <w:szCs w:val="24"/>
          <w:lang w:val="lv-LV"/>
        </w:rPr>
        <w:t>Dienvidkurzemes novada pašvaldības domes priekšsēdētāj</w:t>
      </w:r>
      <w:r w:rsidR="00617700" w:rsidRPr="00F6144F">
        <w:rPr>
          <w:rFonts w:ascii="Arial" w:eastAsia="Times New Roman" w:hAnsi="Arial" w:cs="Arial"/>
          <w:sz w:val="24"/>
          <w:szCs w:val="24"/>
          <w:lang w:val="lv-LV"/>
        </w:rPr>
        <w:t>s</w:t>
      </w:r>
      <w:r w:rsidRPr="00F6144F">
        <w:rPr>
          <w:rFonts w:ascii="Arial" w:eastAsia="Times New Roman" w:hAnsi="Arial" w:cs="Arial"/>
          <w:sz w:val="24"/>
          <w:szCs w:val="24"/>
          <w:highlight w:val="yellow"/>
          <w:lang w:val="lv-LV"/>
        </w:rPr>
        <w:br/>
      </w:r>
      <w:r w:rsidR="00617700" w:rsidRPr="00F6144F">
        <w:rPr>
          <w:rFonts w:ascii="Arial" w:eastAsia="Times New Roman" w:hAnsi="Arial" w:cs="Arial"/>
          <w:sz w:val="24"/>
          <w:szCs w:val="24"/>
          <w:lang w:val="lv-LV"/>
        </w:rPr>
        <w:t>A. Priedols</w:t>
      </w:r>
      <w:r w:rsidRPr="00F6144F">
        <w:rPr>
          <w:rFonts w:ascii="Arial" w:eastAsia="Times New Roman" w:hAnsi="Arial" w:cs="Arial"/>
          <w:i/>
          <w:iCs/>
          <w:sz w:val="24"/>
          <w:szCs w:val="24"/>
          <w:lang w:val="lv-LV"/>
        </w:rPr>
        <w:t xml:space="preserve"> </w:t>
      </w:r>
    </w:p>
    <w:p w14:paraId="7D7C9580" w14:textId="77777777" w:rsidR="00AD5164" w:rsidRPr="00F6144F" w:rsidRDefault="00AD5164" w:rsidP="00CD1247">
      <w:pPr>
        <w:spacing w:after="0" w:line="240" w:lineRule="auto"/>
        <w:jc w:val="both"/>
        <w:rPr>
          <w:rFonts w:ascii="Arial" w:eastAsia="Times New Roman" w:hAnsi="Arial" w:cs="Arial"/>
          <w:sz w:val="24"/>
          <w:szCs w:val="24"/>
          <w:lang w:val="lv-LV"/>
        </w:rPr>
      </w:pPr>
      <w:bookmarkStart w:id="40" w:name="piel0"/>
      <w:bookmarkEnd w:id="40"/>
    </w:p>
    <w:sectPr w:rsidR="00AD5164" w:rsidRPr="00F6144F" w:rsidSect="0090585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2"/>
    <w:rsid w:val="000A3FD4"/>
    <w:rsid w:val="001330F5"/>
    <w:rsid w:val="001344F2"/>
    <w:rsid w:val="00385022"/>
    <w:rsid w:val="00507231"/>
    <w:rsid w:val="0054375C"/>
    <w:rsid w:val="00617700"/>
    <w:rsid w:val="006E2D17"/>
    <w:rsid w:val="00905850"/>
    <w:rsid w:val="00AD5164"/>
    <w:rsid w:val="00B43259"/>
    <w:rsid w:val="00C93B1E"/>
    <w:rsid w:val="00CD1247"/>
    <w:rsid w:val="00DF3899"/>
    <w:rsid w:val="00F05173"/>
    <w:rsid w:val="00F6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7A4C"/>
  <w15:chartTrackingRefBased/>
  <w15:docId w15:val="{40B4EBD2-BBB3-45F6-ABBA-273AE01A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44F2"/>
  </w:style>
  <w:style w:type="paragraph" w:styleId="Virsraksts1">
    <w:name w:val="heading 1"/>
    <w:basedOn w:val="Parasts"/>
    <w:next w:val="Parasts"/>
    <w:link w:val="Virsraksts1Rakstz"/>
    <w:uiPriority w:val="9"/>
    <w:qFormat/>
    <w:rsid w:val="001344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Virsraksts2">
    <w:name w:val="heading 2"/>
    <w:basedOn w:val="Parasts"/>
    <w:next w:val="Parasts"/>
    <w:link w:val="Virsraksts2Rakstz"/>
    <w:uiPriority w:val="9"/>
    <w:semiHidden/>
    <w:unhideWhenUsed/>
    <w:qFormat/>
    <w:rsid w:val="001344F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1344F2"/>
    <w:pPr>
      <w:pBdr>
        <w:top w:val="single" w:sz="6" w:space="2" w:color="4472C4" w:themeColor="accent1"/>
      </w:pBdr>
      <w:spacing w:before="300" w:after="0"/>
      <w:outlineLvl w:val="2"/>
    </w:pPr>
    <w:rPr>
      <w:caps/>
      <w:color w:val="1F3763" w:themeColor="accent1" w:themeShade="7F"/>
      <w:spacing w:val="15"/>
    </w:rPr>
  </w:style>
  <w:style w:type="paragraph" w:styleId="Virsraksts4">
    <w:name w:val="heading 4"/>
    <w:basedOn w:val="Parasts"/>
    <w:next w:val="Parasts"/>
    <w:link w:val="Virsraksts4Rakstz"/>
    <w:uiPriority w:val="9"/>
    <w:semiHidden/>
    <w:unhideWhenUsed/>
    <w:qFormat/>
    <w:rsid w:val="001344F2"/>
    <w:pPr>
      <w:pBdr>
        <w:top w:val="dotted" w:sz="6" w:space="2" w:color="4472C4" w:themeColor="accent1"/>
      </w:pBdr>
      <w:spacing w:before="200" w:after="0"/>
      <w:outlineLvl w:val="3"/>
    </w:pPr>
    <w:rPr>
      <w:caps/>
      <w:color w:val="2F5496" w:themeColor="accent1" w:themeShade="BF"/>
      <w:spacing w:val="10"/>
    </w:rPr>
  </w:style>
  <w:style w:type="paragraph" w:styleId="Virsraksts5">
    <w:name w:val="heading 5"/>
    <w:basedOn w:val="Parasts"/>
    <w:next w:val="Parasts"/>
    <w:link w:val="Virsraksts5Rakstz"/>
    <w:uiPriority w:val="9"/>
    <w:semiHidden/>
    <w:unhideWhenUsed/>
    <w:qFormat/>
    <w:rsid w:val="001344F2"/>
    <w:pPr>
      <w:pBdr>
        <w:bottom w:val="single" w:sz="6" w:space="1" w:color="4472C4" w:themeColor="accent1"/>
      </w:pBdr>
      <w:spacing w:before="200" w:after="0"/>
      <w:outlineLvl w:val="4"/>
    </w:pPr>
    <w:rPr>
      <w:caps/>
      <w:color w:val="2F5496" w:themeColor="accent1" w:themeShade="BF"/>
      <w:spacing w:val="10"/>
    </w:rPr>
  </w:style>
  <w:style w:type="paragraph" w:styleId="Virsraksts6">
    <w:name w:val="heading 6"/>
    <w:basedOn w:val="Parasts"/>
    <w:next w:val="Parasts"/>
    <w:link w:val="Virsraksts6Rakstz"/>
    <w:uiPriority w:val="9"/>
    <w:semiHidden/>
    <w:unhideWhenUsed/>
    <w:qFormat/>
    <w:rsid w:val="001344F2"/>
    <w:pPr>
      <w:pBdr>
        <w:bottom w:val="dotted" w:sz="6" w:space="1" w:color="4472C4" w:themeColor="accent1"/>
      </w:pBdr>
      <w:spacing w:before="200" w:after="0"/>
      <w:outlineLvl w:val="5"/>
    </w:pPr>
    <w:rPr>
      <w:caps/>
      <w:color w:val="2F5496" w:themeColor="accent1" w:themeShade="BF"/>
      <w:spacing w:val="10"/>
    </w:rPr>
  </w:style>
  <w:style w:type="paragraph" w:styleId="Virsraksts7">
    <w:name w:val="heading 7"/>
    <w:basedOn w:val="Parasts"/>
    <w:next w:val="Parasts"/>
    <w:link w:val="Virsraksts7Rakstz"/>
    <w:uiPriority w:val="9"/>
    <w:semiHidden/>
    <w:unhideWhenUsed/>
    <w:qFormat/>
    <w:rsid w:val="001344F2"/>
    <w:pPr>
      <w:spacing w:before="200" w:after="0"/>
      <w:outlineLvl w:val="6"/>
    </w:pPr>
    <w:rPr>
      <w:caps/>
      <w:color w:val="2F5496" w:themeColor="accent1" w:themeShade="BF"/>
      <w:spacing w:val="10"/>
    </w:rPr>
  </w:style>
  <w:style w:type="paragraph" w:styleId="Virsraksts8">
    <w:name w:val="heading 8"/>
    <w:basedOn w:val="Parasts"/>
    <w:next w:val="Parasts"/>
    <w:link w:val="Virsraksts8Rakstz"/>
    <w:uiPriority w:val="9"/>
    <w:semiHidden/>
    <w:unhideWhenUsed/>
    <w:qFormat/>
    <w:rsid w:val="001344F2"/>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1344F2"/>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44F2"/>
    <w:rPr>
      <w:caps/>
      <w:color w:val="FFFFFF" w:themeColor="background1"/>
      <w:spacing w:val="15"/>
      <w:sz w:val="22"/>
      <w:szCs w:val="22"/>
      <w:shd w:val="clear" w:color="auto" w:fill="4472C4" w:themeFill="accent1"/>
    </w:rPr>
  </w:style>
  <w:style w:type="character" w:customStyle="1" w:styleId="Virsraksts2Rakstz">
    <w:name w:val="Virsraksts 2 Rakstz."/>
    <w:basedOn w:val="Noklusjumarindkopasfonts"/>
    <w:link w:val="Virsraksts2"/>
    <w:uiPriority w:val="9"/>
    <w:semiHidden/>
    <w:rsid w:val="001344F2"/>
    <w:rPr>
      <w:caps/>
      <w:spacing w:val="15"/>
      <w:shd w:val="clear" w:color="auto" w:fill="D9E2F3" w:themeFill="accent1" w:themeFillTint="33"/>
    </w:rPr>
  </w:style>
  <w:style w:type="character" w:customStyle="1" w:styleId="Virsraksts3Rakstz">
    <w:name w:val="Virsraksts 3 Rakstz."/>
    <w:basedOn w:val="Noklusjumarindkopasfonts"/>
    <w:link w:val="Virsraksts3"/>
    <w:uiPriority w:val="9"/>
    <w:semiHidden/>
    <w:rsid w:val="001344F2"/>
    <w:rPr>
      <w:caps/>
      <w:color w:val="1F3763" w:themeColor="accent1" w:themeShade="7F"/>
      <w:spacing w:val="15"/>
    </w:rPr>
  </w:style>
  <w:style w:type="character" w:customStyle="1" w:styleId="Virsraksts4Rakstz">
    <w:name w:val="Virsraksts 4 Rakstz."/>
    <w:basedOn w:val="Noklusjumarindkopasfonts"/>
    <w:link w:val="Virsraksts4"/>
    <w:uiPriority w:val="9"/>
    <w:semiHidden/>
    <w:rsid w:val="001344F2"/>
    <w:rPr>
      <w:caps/>
      <w:color w:val="2F5496" w:themeColor="accent1" w:themeShade="BF"/>
      <w:spacing w:val="10"/>
    </w:rPr>
  </w:style>
  <w:style w:type="character" w:customStyle="1" w:styleId="Virsraksts5Rakstz">
    <w:name w:val="Virsraksts 5 Rakstz."/>
    <w:basedOn w:val="Noklusjumarindkopasfonts"/>
    <w:link w:val="Virsraksts5"/>
    <w:uiPriority w:val="9"/>
    <w:semiHidden/>
    <w:rsid w:val="001344F2"/>
    <w:rPr>
      <w:caps/>
      <w:color w:val="2F5496" w:themeColor="accent1" w:themeShade="BF"/>
      <w:spacing w:val="10"/>
    </w:rPr>
  </w:style>
  <w:style w:type="character" w:customStyle="1" w:styleId="Virsraksts6Rakstz">
    <w:name w:val="Virsraksts 6 Rakstz."/>
    <w:basedOn w:val="Noklusjumarindkopasfonts"/>
    <w:link w:val="Virsraksts6"/>
    <w:uiPriority w:val="9"/>
    <w:semiHidden/>
    <w:rsid w:val="001344F2"/>
    <w:rPr>
      <w:caps/>
      <w:color w:val="2F5496" w:themeColor="accent1" w:themeShade="BF"/>
      <w:spacing w:val="10"/>
    </w:rPr>
  </w:style>
  <w:style w:type="character" w:customStyle="1" w:styleId="Virsraksts7Rakstz">
    <w:name w:val="Virsraksts 7 Rakstz."/>
    <w:basedOn w:val="Noklusjumarindkopasfonts"/>
    <w:link w:val="Virsraksts7"/>
    <w:uiPriority w:val="9"/>
    <w:semiHidden/>
    <w:rsid w:val="001344F2"/>
    <w:rPr>
      <w:caps/>
      <w:color w:val="2F5496" w:themeColor="accent1" w:themeShade="BF"/>
      <w:spacing w:val="10"/>
    </w:rPr>
  </w:style>
  <w:style w:type="character" w:customStyle="1" w:styleId="Virsraksts8Rakstz">
    <w:name w:val="Virsraksts 8 Rakstz."/>
    <w:basedOn w:val="Noklusjumarindkopasfonts"/>
    <w:link w:val="Virsraksts8"/>
    <w:uiPriority w:val="9"/>
    <w:semiHidden/>
    <w:rsid w:val="001344F2"/>
    <w:rPr>
      <w:caps/>
      <w:spacing w:val="10"/>
      <w:sz w:val="18"/>
      <w:szCs w:val="18"/>
    </w:rPr>
  </w:style>
  <w:style w:type="character" w:customStyle="1" w:styleId="Virsraksts9Rakstz">
    <w:name w:val="Virsraksts 9 Rakstz."/>
    <w:basedOn w:val="Noklusjumarindkopasfonts"/>
    <w:link w:val="Virsraksts9"/>
    <w:uiPriority w:val="9"/>
    <w:semiHidden/>
    <w:rsid w:val="001344F2"/>
    <w:rPr>
      <w:i/>
      <w:iCs/>
      <w:caps/>
      <w:spacing w:val="10"/>
      <w:sz w:val="18"/>
      <w:szCs w:val="18"/>
    </w:rPr>
  </w:style>
  <w:style w:type="paragraph" w:styleId="Parakstszemobjekta">
    <w:name w:val="caption"/>
    <w:basedOn w:val="Parasts"/>
    <w:next w:val="Parasts"/>
    <w:uiPriority w:val="35"/>
    <w:semiHidden/>
    <w:unhideWhenUsed/>
    <w:qFormat/>
    <w:rsid w:val="001344F2"/>
    <w:rPr>
      <w:b/>
      <w:bCs/>
      <w:color w:val="2F5496" w:themeColor="accent1" w:themeShade="BF"/>
      <w:sz w:val="16"/>
      <w:szCs w:val="16"/>
    </w:rPr>
  </w:style>
  <w:style w:type="paragraph" w:styleId="Nosaukums">
    <w:name w:val="Title"/>
    <w:basedOn w:val="Parasts"/>
    <w:next w:val="Parasts"/>
    <w:link w:val="NosaukumsRakstz"/>
    <w:uiPriority w:val="10"/>
    <w:qFormat/>
    <w:rsid w:val="001344F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osaukumsRakstz">
    <w:name w:val="Nosaukums Rakstz."/>
    <w:basedOn w:val="Noklusjumarindkopasfonts"/>
    <w:link w:val="Nosaukums"/>
    <w:uiPriority w:val="10"/>
    <w:rsid w:val="001344F2"/>
    <w:rPr>
      <w:rFonts w:asciiTheme="majorHAnsi" w:eastAsiaTheme="majorEastAsia" w:hAnsiTheme="majorHAnsi" w:cstheme="majorBidi"/>
      <w:caps/>
      <w:color w:val="4472C4" w:themeColor="accent1"/>
      <w:spacing w:val="10"/>
      <w:sz w:val="52"/>
      <w:szCs w:val="52"/>
    </w:rPr>
  </w:style>
  <w:style w:type="paragraph" w:styleId="Apakvirsraksts">
    <w:name w:val="Subtitle"/>
    <w:basedOn w:val="Parasts"/>
    <w:next w:val="Parasts"/>
    <w:link w:val="ApakvirsrakstsRakstz"/>
    <w:uiPriority w:val="11"/>
    <w:qFormat/>
    <w:rsid w:val="001344F2"/>
    <w:pPr>
      <w:spacing w:before="0" w:after="500" w:line="240" w:lineRule="auto"/>
    </w:pPr>
    <w:rPr>
      <w:caps/>
      <w:color w:val="595959" w:themeColor="text1" w:themeTint="A6"/>
      <w:spacing w:val="10"/>
      <w:sz w:val="21"/>
      <w:szCs w:val="21"/>
    </w:rPr>
  </w:style>
  <w:style w:type="character" w:customStyle="1" w:styleId="ApakvirsrakstsRakstz">
    <w:name w:val="Apakšvirsraksts Rakstz."/>
    <w:basedOn w:val="Noklusjumarindkopasfonts"/>
    <w:link w:val="Apakvirsraksts"/>
    <w:uiPriority w:val="11"/>
    <w:rsid w:val="001344F2"/>
    <w:rPr>
      <w:caps/>
      <w:color w:val="595959" w:themeColor="text1" w:themeTint="A6"/>
      <w:spacing w:val="10"/>
      <w:sz w:val="21"/>
      <w:szCs w:val="21"/>
    </w:rPr>
  </w:style>
  <w:style w:type="character" w:styleId="Izteiksmgs">
    <w:name w:val="Strong"/>
    <w:uiPriority w:val="22"/>
    <w:qFormat/>
    <w:rsid w:val="001344F2"/>
    <w:rPr>
      <w:b/>
      <w:bCs/>
    </w:rPr>
  </w:style>
  <w:style w:type="character" w:styleId="Izclums">
    <w:name w:val="Emphasis"/>
    <w:uiPriority w:val="20"/>
    <w:qFormat/>
    <w:rsid w:val="001344F2"/>
    <w:rPr>
      <w:caps/>
      <w:color w:val="1F3763" w:themeColor="accent1" w:themeShade="7F"/>
      <w:spacing w:val="5"/>
    </w:rPr>
  </w:style>
  <w:style w:type="paragraph" w:styleId="Bezatstarpm">
    <w:name w:val="No Spacing"/>
    <w:uiPriority w:val="1"/>
    <w:qFormat/>
    <w:rsid w:val="001344F2"/>
    <w:pPr>
      <w:spacing w:after="0" w:line="240" w:lineRule="auto"/>
    </w:pPr>
  </w:style>
  <w:style w:type="paragraph" w:styleId="Citts">
    <w:name w:val="Quote"/>
    <w:basedOn w:val="Parasts"/>
    <w:next w:val="Parasts"/>
    <w:link w:val="CittsRakstz"/>
    <w:uiPriority w:val="29"/>
    <w:qFormat/>
    <w:rsid w:val="001344F2"/>
    <w:rPr>
      <w:i/>
      <w:iCs/>
      <w:sz w:val="24"/>
      <w:szCs w:val="24"/>
    </w:rPr>
  </w:style>
  <w:style w:type="character" w:customStyle="1" w:styleId="CittsRakstz">
    <w:name w:val="Citāts Rakstz."/>
    <w:basedOn w:val="Noklusjumarindkopasfonts"/>
    <w:link w:val="Citts"/>
    <w:uiPriority w:val="29"/>
    <w:rsid w:val="001344F2"/>
    <w:rPr>
      <w:i/>
      <w:iCs/>
      <w:sz w:val="24"/>
      <w:szCs w:val="24"/>
    </w:rPr>
  </w:style>
  <w:style w:type="paragraph" w:styleId="Intensvscitts">
    <w:name w:val="Intense Quote"/>
    <w:basedOn w:val="Parasts"/>
    <w:next w:val="Parasts"/>
    <w:link w:val="IntensvscittsRakstz"/>
    <w:uiPriority w:val="30"/>
    <w:qFormat/>
    <w:rsid w:val="001344F2"/>
    <w:pPr>
      <w:spacing w:before="240" w:after="240" w:line="240" w:lineRule="auto"/>
      <w:ind w:left="1080" w:right="1080"/>
      <w:jc w:val="center"/>
    </w:pPr>
    <w:rPr>
      <w:color w:val="4472C4" w:themeColor="accent1"/>
      <w:sz w:val="24"/>
      <w:szCs w:val="24"/>
    </w:rPr>
  </w:style>
  <w:style w:type="character" w:customStyle="1" w:styleId="IntensvscittsRakstz">
    <w:name w:val="Intensīvs citāts Rakstz."/>
    <w:basedOn w:val="Noklusjumarindkopasfonts"/>
    <w:link w:val="Intensvscitts"/>
    <w:uiPriority w:val="30"/>
    <w:rsid w:val="001344F2"/>
    <w:rPr>
      <w:color w:val="4472C4" w:themeColor="accent1"/>
      <w:sz w:val="24"/>
      <w:szCs w:val="24"/>
    </w:rPr>
  </w:style>
  <w:style w:type="character" w:styleId="Izsmalcintsizclums">
    <w:name w:val="Subtle Emphasis"/>
    <w:uiPriority w:val="19"/>
    <w:qFormat/>
    <w:rsid w:val="001344F2"/>
    <w:rPr>
      <w:i/>
      <w:iCs/>
      <w:color w:val="1F3763" w:themeColor="accent1" w:themeShade="7F"/>
    </w:rPr>
  </w:style>
  <w:style w:type="character" w:styleId="Intensvsizclums">
    <w:name w:val="Intense Emphasis"/>
    <w:uiPriority w:val="21"/>
    <w:qFormat/>
    <w:rsid w:val="001344F2"/>
    <w:rPr>
      <w:b/>
      <w:bCs/>
      <w:caps/>
      <w:color w:val="1F3763" w:themeColor="accent1" w:themeShade="7F"/>
      <w:spacing w:val="10"/>
    </w:rPr>
  </w:style>
  <w:style w:type="character" w:styleId="Izsmalcintaatsauce">
    <w:name w:val="Subtle Reference"/>
    <w:uiPriority w:val="31"/>
    <w:qFormat/>
    <w:rsid w:val="001344F2"/>
    <w:rPr>
      <w:b/>
      <w:bCs/>
      <w:color w:val="4472C4" w:themeColor="accent1"/>
    </w:rPr>
  </w:style>
  <w:style w:type="character" w:styleId="Intensvaatsauce">
    <w:name w:val="Intense Reference"/>
    <w:uiPriority w:val="32"/>
    <w:qFormat/>
    <w:rsid w:val="001344F2"/>
    <w:rPr>
      <w:b/>
      <w:bCs/>
      <w:i/>
      <w:iCs/>
      <w:caps/>
      <w:color w:val="4472C4" w:themeColor="accent1"/>
    </w:rPr>
  </w:style>
  <w:style w:type="character" w:styleId="Grmatasnosaukums">
    <w:name w:val="Book Title"/>
    <w:uiPriority w:val="33"/>
    <w:qFormat/>
    <w:rsid w:val="001344F2"/>
    <w:rPr>
      <w:b/>
      <w:bCs/>
      <w:i/>
      <w:iCs/>
      <w:spacing w:val="0"/>
    </w:rPr>
  </w:style>
  <w:style w:type="paragraph" w:styleId="Saturardtjavirsraksts">
    <w:name w:val="TOC Heading"/>
    <w:basedOn w:val="Virsraksts1"/>
    <w:next w:val="Parasts"/>
    <w:uiPriority w:val="39"/>
    <w:semiHidden/>
    <w:unhideWhenUsed/>
    <w:qFormat/>
    <w:rsid w:val="001344F2"/>
    <w:pPr>
      <w:outlineLvl w:val="9"/>
    </w:pPr>
  </w:style>
  <w:style w:type="paragraph" w:styleId="Sarakstarindkopa">
    <w:name w:val="List Paragraph"/>
    <w:basedOn w:val="Parasts"/>
    <w:uiPriority w:val="34"/>
    <w:qFormat/>
    <w:rsid w:val="00F61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5570">
      <w:bodyDiv w:val="1"/>
      <w:marLeft w:val="0"/>
      <w:marRight w:val="0"/>
      <w:marTop w:val="0"/>
      <w:marBottom w:val="0"/>
      <w:divBdr>
        <w:top w:val="none" w:sz="0" w:space="0" w:color="auto"/>
        <w:left w:val="none" w:sz="0" w:space="0" w:color="auto"/>
        <w:bottom w:val="none" w:sz="0" w:space="0" w:color="auto"/>
        <w:right w:val="none" w:sz="0" w:space="0" w:color="auto"/>
      </w:divBdr>
      <w:divsChild>
        <w:div w:id="2085911284">
          <w:marLeft w:val="0"/>
          <w:marRight w:val="0"/>
          <w:marTop w:val="0"/>
          <w:marBottom w:val="0"/>
          <w:divBdr>
            <w:top w:val="none" w:sz="0" w:space="0" w:color="auto"/>
            <w:left w:val="none" w:sz="0" w:space="0" w:color="auto"/>
            <w:bottom w:val="none" w:sz="0" w:space="0" w:color="auto"/>
            <w:right w:val="none" w:sz="0" w:space="0" w:color="auto"/>
          </w:divBdr>
        </w:div>
        <w:div w:id="2108886914">
          <w:marLeft w:val="0"/>
          <w:marRight w:val="0"/>
          <w:marTop w:val="0"/>
          <w:marBottom w:val="0"/>
          <w:divBdr>
            <w:top w:val="none" w:sz="0" w:space="0" w:color="auto"/>
            <w:left w:val="none" w:sz="0" w:space="0" w:color="auto"/>
            <w:bottom w:val="none" w:sz="0" w:space="0" w:color="auto"/>
            <w:right w:val="none" w:sz="0" w:space="0" w:color="auto"/>
          </w:divBdr>
        </w:div>
        <w:div w:id="2060081714">
          <w:marLeft w:val="0"/>
          <w:marRight w:val="0"/>
          <w:marTop w:val="0"/>
          <w:marBottom w:val="0"/>
          <w:divBdr>
            <w:top w:val="none" w:sz="0" w:space="0" w:color="auto"/>
            <w:left w:val="none" w:sz="0" w:space="0" w:color="auto"/>
            <w:bottom w:val="none" w:sz="0" w:space="0" w:color="auto"/>
            <w:right w:val="none" w:sz="0" w:space="0" w:color="auto"/>
          </w:divBdr>
        </w:div>
        <w:div w:id="1609701285">
          <w:marLeft w:val="0"/>
          <w:marRight w:val="0"/>
          <w:marTop w:val="0"/>
          <w:marBottom w:val="0"/>
          <w:divBdr>
            <w:top w:val="none" w:sz="0" w:space="0" w:color="auto"/>
            <w:left w:val="none" w:sz="0" w:space="0" w:color="auto"/>
            <w:bottom w:val="none" w:sz="0" w:space="0" w:color="auto"/>
            <w:right w:val="none" w:sz="0" w:space="0" w:color="auto"/>
          </w:divBdr>
        </w:div>
        <w:div w:id="702629521">
          <w:marLeft w:val="0"/>
          <w:marRight w:val="0"/>
          <w:marTop w:val="0"/>
          <w:marBottom w:val="0"/>
          <w:divBdr>
            <w:top w:val="none" w:sz="0" w:space="0" w:color="auto"/>
            <w:left w:val="none" w:sz="0" w:space="0" w:color="auto"/>
            <w:bottom w:val="none" w:sz="0" w:space="0" w:color="auto"/>
            <w:right w:val="none" w:sz="0" w:space="0" w:color="auto"/>
          </w:divBdr>
        </w:div>
        <w:div w:id="1381173902">
          <w:marLeft w:val="0"/>
          <w:marRight w:val="0"/>
          <w:marTop w:val="0"/>
          <w:marBottom w:val="0"/>
          <w:divBdr>
            <w:top w:val="none" w:sz="0" w:space="0" w:color="auto"/>
            <w:left w:val="none" w:sz="0" w:space="0" w:color="auto"/>
            <w:bottom w:val="none" w:sz="0" w:space="0" w:color="auto"/>
            <w:right w:val="none" w:sz="0" w:space="0" w:color="auto"/>
          </w:divBdr>
        </w:div>
        <w:div w:id="1689866177">
          <w:marLeft w:val="0"/>
          <w:marRight w:val="0"/>
          <w:marTop w:val="0"/>
          <w:marBottom w:val="0"/>
          <w:divBdr>
            <w:top w:val="none" w:sz="0" w:space="0" w:color="auto"/>
            <w:left w:val="none" w:sz="0" w:space="0" w:color="auto"/>
            <w:bottom w:val="none" w:sz="0" w:space="0" w:color="auto"/>
            <w:right w:val="none" w:sz="0" w:space="0" w:color="auto"/>
          </w:divBdr>
        </w:div>
        <w:div w:id="955016233">
          <w:marLeft w:val="0"/>
          <w:marRight w:val="0"/>
          <w:marTop w:val="0"/>
          <w:marBottom w:val="0"/>
          <w:divBdr>
            <w:top w:val="none" w:sz="0" w:space="0" w:color="auto"/>
            <w:left w:val="none" w:sz="0" w:space="0" w:color="auto"/>
            <w:bottom w:val="none" w:sz="0" w:space="0" w:color="auto"/>
            <w:right w:val="none" w:sz="0" w:space="0" w:color="auto"/>
          </w:divBdr>
        </w:div>
        <w:div w:id="403915662">
          <w:marLeft w:val="0"/>
          <w:marRight w:val="0"/>
          <w:marTop w:val="0"/>
          <w:marBottom w:val="0"/>
          <w:divBdr>
            <w:top w:val="none" w:sz="0" w:space="0" w:color="auto"/>
            <w:left w:val="none" w:sz="0" w:space="0" w:color="auto"/>
            <w:bottom w:val="none" w:sz="0" w:space="0" w:color="auto"/>
            <w:right w:val="none" w:sz="0" w:space="0" w:color="auto"/>
          </w:divBdr>
        </w:div>
        <w:div w:id="1239753428">
          <w:marLeft w:val="0"/>
          <w:marRight w:val="0"/>
          <w:marTop w:val="0"/>
          <w:marBottom w:val="0"/>
          <w:divBdr>
            <w:top w:val="none" w:sz="0" w:space="0" w:color="auto"/>
            <w:left w:val="none" w:sz="0" w:space="0" w:color="auto"/>
            <w:bottom w:val="none" w:sz="0" w:space="0" w:color="auto"/>
            <w:right w:val="none" w:sz="0" w:space="0" w:color="auto"/>
          </w:divBdr>
        </w:div>
        <w:div w:id="838693194">
          <w:marLeft w:val="0"/>
          <w:marRight w:val="0"/>
          <w:marTop w:val="0"/>
          <w:marBottom w:val="0"/>
          <w:divBdr>
            <w:top w:val="none" w:sz="0" w:space="0" w:color="auto"/>
            <w:left w:val="none" w:sz="0" w:space="0" w:color="auto"/>
            <w:bottom w:val="none" w:sz="0" w:space="0" w:color="auto"/>
            <w:right w:val="none" w:sz="0" w:space="0" w:color="auto"/>
          </w:divBdr>
        </w:div>
        <w:div w:id="1256400546">
          <w:marLeft w:val="0"/>
          <w:marRight w:val="0"/>
          <w:marTop w:val="0"/>
          <w:marBottom w:val="0"/>
          <w:divBdr>
            <w:top w:val="none" w:sz="0" w:space="0" w:color="auto"/>
            <w:left w:val="none" w:sz="0" w:space="0" w:color="auto"/>
            <w:bottom w:val="none" w:sz="0" w:space="0" w:color="auto"/>
            <w:right w:val="none" w:sz="0" w:space="0" w:color="auto"/>
          </w:divBdr>
        </w:div>
        <w:div w:id="737745195">
          <w:marLeft w:val="0"/>
          <w:marRight w:val="0"/>
          <w:marTop w:val="0"/>
          <w:marBottom w:val="0"/>
          <w:divBdr>
            <w:top w:val="none" w:sz="0" w:space="0" w:color="auto"/>
            <w:left w:val="none" w:sz="0" w:space="0" w:color="auto"/>
            <w:bottom w:val="none" w:sz="0" w:space="0" w:color="auto"/>
            <w:right w:val="none" w:sz="0" w:space="0" w:color="auto"/>
          </w:divBdr>
        </w:div>
        <w:div w:id="519588545">
          <w:marLeft w:val="0"/>
          <w:marRight w:val="0"/>
          <w:marTop w:val="0"/>
          <w:marBottom w:val="0"/>
          <w:divBdr>
            <w:top w:val="none" w:sz="0" w:space="0" w:color="auto"/>
            <w:left w:val="none" w:sz="0" w:space="0" w:color="auto"/>
            <w:bottom w:val="none" w:sz="0" w:space="0" w:color="auto"/>
            <w:right w:val="none" w:sz="0" w:space="0" w:color="auto"/>
          </w:divBdr>
        </w:div>
        <w:div w:id="1735008179">
          <w:marLeft w:val="0"/>
          <w:marRight w:val="0"/>
          <w:marTop w:val="0"/>
          <w:marBottom w:val="0"/>
          <w:divBdr>
            <w:top w:val="none" w:sz="0" w:space="0" w:color="auto"/>
            <w:left w:val="none" w:sz="0" w:space="0" w:color="auto"/>
            <w:bottom w:val="none" w:sz="0" w:space="0" w:color="auto"/>
            <w:right w:val="none" w:sz="0" w:space="0" w:color="auto"/>
          </w:divBdr>
        </w:div>
        <w:div w:id="503515658">
          <w:marLeft w:val="0"/>
          <w:marRight w:val="0"/>
          <w:marTop w:val="0"/>
          <w:marBottom w:val="0"/>
          <w:divBdr>
            <w:top w:val="none" w:sz="0" w:space="0" w:color="auto"/>
            <w:left w:val="none" w:sz="0" w:space="0" w:color="auto"/>
            <w:bottom w:val="none" w:sz="0" w:space="0" w:color="auto"/>
            <w:right w:val="none" w:sz="0" w:space="0" w:color="auto"/>
          </w:divBdr>
        </w:div>
        <w:div w:id="429811572">
          <w:marLeft w:val="0"/>
          <w:marRight w:val="0"/>
          <w:marTop w:val="0"/>
          <w:marBottom w:val="0"/>
          <w:divBdr>
            <w:top w:val="none" w:sz="0" w:space="0" w:color="auto"/>
            <w:left w:val="none" w:sz="0" w:space="0" w:color="auto"/>
            <w:bottom w:val="none" w:sz="0" w:space="0" w:color="auto"/>
            <w:right w:val="none" w:sz="0" w:space="0" w:color="auto"/>
          </w:divBdr>
        </w:div>
        <w:div w:id="1778713467">
          <w:marLeft w:val="0"/>
          <w:marRight w:val="0"/>
          <w:marTop w:val="0"/>
          <w:marBottom w:val="0"/>
          <w:divBdr>
            <w:top w:val="none" w:sz="0" w:space="0" w:color="auto"/>
            <w:left w:val="none" w:sz="0" w:space="0" w:color="auto"/>
            <w:bottom w:val="none" w:sz="0" w:space="0" w:color="auto"/>
            <w:right w:val="none" w:sz="0" w:space="0" w:color="auto"/>
          </w:divBdr>
        </w:div>
        <w:div w:id="217668647">
          <w:marLeft w:val="0"/>
          <w:marRight w:val="0"/>
          <w:marTop w:val="0"/>
          <w:marBottom w:val="0"/>
          <w:divBdr>
            <w:top w:val="none" w:sz="0" w:space="0" w:color="auto"/>
            <w:left w:val="none" w:sz="0" w:space="0" w:color="auto"/>
            <w:bottom w:val="none" w:sz="0" w:space="0" w:color="auto"/>
            <w:right w:val="none" w:sz="0" w:space="0" w:color="auto"/>
          </w:divBdr>
        </w:div>
        <w:div w:id="1995992159">
          <w:marLeft w:val="0"/>
          <w:marRight w:val="0"/>
          <w:marTop w:val="0"/>
          <w:marBottom w:val="0"/>
          <w:divBdr>
            <w:top w:val="none" w:sz="0" w:space="0" w:color="auto"/>
            <w:left w:val="none" w:sz="0" w:space="0" w:color="auto"/>
            <w:bottom w:val="none" w:sz="0" w:space="0" w:color="auto"/>
            <w:right w:val="none" w:sz="0" w:space="0" w:color="auto"/>
          </w:divBdr>
        </w:div>
        <w:div w:id="419451149">
          <w:marLeft w:val="0"/>
          <w:marRight w:val="0"/>
          <w:marTop w:val="0"/>
          <w:marBottom w:val="0"/>
          <w:divBdr>
            <w:top w:val="none" w:sz="0" w:space="0" w:color="auto"/>
            <w:left w:val="none" w:sz="0" w:space="0" w:color="auto"/>
            <w:bottom w:val="none" w:sz="0" w:space="0" w:color="auto"/>
            <w:right w:val="none" w:sz="0" w:space="0" w:color="auto"/>
          </w:divBdr>
        </w:div>
        <w:div w:id="2087412468">
          <w:marLeft w:val="0"/>
          <w:marRight w:val="0"/>
          <w:marTop w:val="0"/>
          <w:marBottom w:val="0"/>
          <w:divBdr>
            <w:top w:val="none" w:sz="0" w:space="0" w:color="auto"/>
            <w:left w:val="none" w:sz="0" w:space="0" w:color="auto"/>
            <w:bottom w:val="none" w:sz="0" w:space="0" w:color="auto"/>
            <w:right w:val="none" w:sz="0" w:space="0" w:color="auto"/>
          </w:divBdr>
        </w:div>
        <w:div w:id="1360861202">
          <w:marLeft w:val="0"/>
          <w:marRight w:val="0"/>
          <w:marTop w:val="0"/>
          <w:marBottom w:val="0"/>
          <w:divBdr>
            <w:top w:val="none" w:sz="0" w:space="0" w:color="auto"/>
            <w:left w:val="none" w:sz="0" w:space="0" w:color="auto"/>
            <w:bottom w:val="none" w:sz="0" w:space="0" w:color="auto"/>
            <w:right w:val="none" w:sz="0" w:space="0" w:color="auto"/>
          </w:divBdr>
        </w:div>
        <w:div w:id="1955670114">
          <w:marLeft w:val="0"/>
          <w:marRight w:val="0"/>
          <w:marTop w:val="0"/>
          <w:marBottom w:val="0"/>
          <w:divBdr>
            <w:top w:val="none" w:sz="0" w:space="0" w:color="auto"/>
            <w:left w:val="none" w:sz="0" w:space="0" w:color="auto"/>
            <w:bottom w:val="none" w:sz="0" w:space="0" w:color="auto"/>
            <w:right w:val="none" w:sz="0" w:space="0" w:color="auto"/>
          </w:divBdr>
        </w:div>
        <w:div w:id="1001394104">
          <w:marLeft w:val="0"/>
          <w:marRight w:val="0"/>
          <w:marTop w:val="0"/>
          <w:marBottom w:val="0"/>
          <w:divBdr>
            <w:top w:val="none" w:sz="0" w:space="0" w:color="auto"/>
            <w:left w:val="none" w:sz="0" w:space="0" w:color="auto"/>
            <w:bottom w:val="none" w:sz="0" w:space="0" w:color="auto"/>
            <w:right w:val="none" w:sz="0" w:space="0" w:color="auto"/>
          </w:divBdr>
        </w:div>
        <w:div w:id="553782963">
          <w:marLeft w:val="0"/>
          <w:marRight w:val="0"/>
          <w:marTop w:val="0"/>
          <w:marBottom w:val="0"/>
          <w:divBdr>
            <w:top w:val="none" w:sz="0" w:space="0" w:color="auto"/>
            <w:left w:val="none" w:sz="0" w:space="0" w:color="auto"/>
            <w:bottom w:val="none" w:sz="0" w:space="0" w:color="auto"/>
            <w:right w:val="none" w:sz="0" w:space="0" w:color="auto"/>
          </w:divBdr>
        </w:div>
        <w:div w:id="1879316885">
          <w:marLeft w:val="0"/>
          <w:marRight w:val="0"/>
          <w:marTop w:val="0"/>
          <w:marBottom w:val="0"/>
          <w:divBdr>
            <w:top w:val="none" w:sz="0" w:space="0" w:color="auto"/>
            <w:left w:val="none" w:sz="0" w:space="0" w:color="auto"/>
            <w:bottom w:val="none" w:sz="0" w:space="0" w:color="auto"/>
            <w:right w:val="none" w:sz="0" w:space="0" w:color="auto"/>
          </w:divBdr>
        </w:div>
        <w:div w:id="1458138530">
          <w:marLeft w:val="0"/>
          <w:marRight w:val="0"/>
          <w:marTop w:val="0"/>
          <w:marBottom w:val="0"/>
          <w:divBdr>
            <w:top w:val="none" w:sz="0" w:space="0" w:color="auto"/>
            <w:left w:val="none" w:sz="0" w:space="0" w:color="auto"/>
            <w:bottom w:val="none" w:sz="0" w:space="0" w:color="auto"/>
            <w:right w:val="none" w:sz="0" w:space="0" w:color="auto"/>
          </w:divBdr>
        </w:div>
        <w:div w:id="28824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3865</Words>
  <Characters>2204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Ip</dc:creator>
  <cp:keywords/>
  <dc:description/>
  <cp:lastModifiedBy>Ginta Kampare</cp:lastModifiedBy>
  <cp:revision>5</cp:revision>
  <cp:lastPrinted>2024-04-05T07:13:00Z</cp:lastPrinted>
  <dcterms:created xsi:type="dcterms:W3CDTF">2024-03-26T08:04:00Z</dcterms:created>
  <dcterms:modified xsi:type="dcterms:W3CDTF">2024-04-05T08:36:00Z</dcterms:modified>
</cp:coreProperties>
</file>