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222A" w14:textId="77777777" w:rsidR="00C107AA" w:rsidRPr="00486A54" w:rsidRDefault="00C107AA" w:rsidP="00C107AA">
      <w:pPr>
        <w:jc w:val="center"/>
        <w:rPr>
          <w:rFonts w:ascii="Arial" w:hAnsi="Arial" w:cs="Arial"/>
          <w:b/>
          <w:bCs/>
          <w:sz w:val="24"/>
          <w:szCs w:val="24"/>
        </w:rPr>
      </w:pPr>
      <w:r w:rsidRPr="00486A54">
        <w:rPr>
          <w:rFonts w:ascii="Arial" w:hAnsi="Arial" w:cs="Arial"/>
          <w:b/>
          <w:bCs/>
          <w:sz w:val="24"/>
          <w:szCs w:val="24"/>
        </w:rPr>
        <w:t>Paskaidrojuma raksts</w:t>
      </w:r>
    </w:p>
    <w:p w14:paraId="1DBF9FFD" w14:textId="77777777" w:rsidR="00C107AA" w:rsidRPr="00486A54" w:rsidRDefault="00C107AA" w:rsidP="00C107AA">
      <w:pPr>
        <w:spacing w:after="0" w:line="240" w:lineRule="auto"/>
        <w:ind w:right="261"/>
        <w:jc w:val="center"/>
        <w:rPr>
          <w:rFonts w:ascii="Arial" w:hAnsi="Arial" w:cs="Arial"/>
          <w:b/>
          <w:sz w:val="24"/>
          <w:szCs w:val="24"/>
        </w:rPr>
      </w:pPr>
      <w:r w:rsidRPr="00486A54">
        <w:rPr>
          <w:rFonts w:ascii="Arial" w:hAnsi="Arial" w:cs="Arial"/>
          <w:b/>
          <w:sz w:val="24"/>
          <w:szCs w:val="24"/>
        </w:rPr>
        <w:t>Dienvidkurzemes novada pašvaldības saistošajiem noteikumiem Nr.</w:t>
      </w:r>
      <w:r w:rsidRPr="00C107AA">
        <w:rPr>
          <w:rFonts w:ascii="Arial" w:hAnsi="Arial" w:cs="Arial"/>
          <w:b/>
          <w:sz w:val="24"/>
          <w:szCs w:val="24"/>
        </w:rPr>
        <w:t>2024/__</w:t>
      </w:r>
    </w:p>
    <w:p w14:paraId="5B696195" w14:textId="77777777" w:rsidR="00C107AA" w:rsidRPr="00486A54" w:rsidRDefault="00C107AA" w:rsidP="00C107AA">
      <w:pPr>
        <w:spacing w:after="0" w:line="240" w:lineRule="auto"/>
        <w:ind w:right="261"/>
        <w:jc w:val="center"/>
        <w:rPr>
          <w:rFonts w:ascii="Arial" w:hAnsi="Arial" w:cs="Arial"/>
          <w:b/>
          <w:sz w:val="24"/>
          <w:szCs w:val="24"/>
        </w:rPr>
      </w:pPr>
      <w:r w:rsidRPr="00486A54">
        <w:rPr>
          <w:rFonts w:ascii="Arial" w:hAnsi="Arial" w:cs="Arial"/>
          <w:b/>
          <w:sz w:val="24"/>
          <w:szCs w:val="24"/>
        </w:rPr>
        <w:t>“Dienvidkurzemes novada pašvaldības projektu finansējuma konkurss iedzīvotāju iniciatīvu īstenošanai”</w:t>
      </w:r>
    </w:p>
    <w:p w14:paraId="74D18591" w14:textId="77777777" w:rsidR="00C107AA" w:rsidRPr="00486A54" w:rsidRDefault="00C107AA" w:rsidP="00C107AA">
      <w:pPr>
        <w:shd w:val="clear" w:color="auto" w:fill="FFFFFF"/>
        <w:spacing w:after="0" w:line="240" w:lineRule="auto"/>
        <w:jc w:val="center"/>
        <w:rPr>
          <w:rFonts w:ascii="Arial" w:hAnsi="Arial" w:cs="Arial"/>
          <w:b/>
          <w:bCs/>
          <w:sz w:val="24"/>
          <w:szCs w:val="24"/>
          <w:lang w:eastAsia="lv-LV"/>
        </w:rPr>
      </w:pPr>
    </w:p>
    <w:tbl>
      <w:tblPr>
        <w:tblW w:w="4866"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283"/>
        <w:gridCol w:w="5922"/>
      </w:tblGrid>
      <w:tr w:rsidR="00C107AA" w:rsidRPr="00486A54" w14:paraId="17142A4D" w14:textId="77777777" w:rsidTr="00C107AA">
        <w:tc>
          <w:tcPr>
            <w:tcW w:w="1783" w:type="pct"/>
            <w:tcBorders>
              <w:top w:val="outset" w:sz="6" w:space="0" w:color="414142"/>
              <w:left w:val="outset" w:sz="6" w:space="0" w:color="414142"/>
              <w:bottom w:val="outset" w:sz="6" w:space="0" w:color="414142"/>
              <w:right w:val="outset" w:sz="6" w:space="0" w:color="414142"/>
            </w:tcBorders>
            <w:hideMark/>
          </w:tcPr>
          <w:p w14:paraId="24FDEFDB" w14:textId="77777777" w:rsidR="00C107AA" w:rsidRPr="00486A54" w:rsidRDefault="00C107AA" w:rsidP="003C3463">
            <w:pPr>
              <w:spacing w:before="120" w:after="120" w:line="240" w:lineRule="auto"/>
              <w:jc w:val="center"/>
              <w:rPr>
                <w:rFonts w:ascii="Arial" w:hAnsi="Arial" w:cs="Arial"/>
                <w:sz w:val="24"/>
                <w:szCs w:val="24"/>
              </w:rPr>
            </w:pPr>
            <w:r w:rsidRPr="00486A54">
              <w:rPr>
                <w:rFonts w:ascii="Arial" w:hAnsi="Arial" w:cs="Arial"/>
                <w:sz w:val="24"/>
                <w:szCs w:val="24"/>
              </w:rPr>
              <w:t>Paskaidrojuma raksta sadaļas</w:t>
            </w:r>
          </w:p>
        </w:tc>
        <w:tc>
          <w:tcPr>
            <w:tcW w:w="3217" w:type="pct"/>
            <w:tcBorders>
              <w:top w:val="outset" w:sz="6" w:space="0" w:color="414142"/>
              <w:left w:val="outset" w:sz="6" w:space="0" w:color="414142"/>
              <w:bottom w:val="outset" w:sz="6" w:space="0" w:color="414142"/>
              <w:right w:val="outset" w:sz="6" w:space="0" w:color="414142"/>
            </w:tcBorders>
            <w:vAlign w:val="center"/>
            <w:hideMark/>
          </w:tcPr>
          <w:p w14:paraId="3CE778DA" w14:textId="77777777" w:rsidR="00C107AA" w:rsidRPr="00486A54" w:rsidRDefault="00C107AA" w:rsidP="003C3463">
            <w:pPr>
              <w:spacing w:before="120" w:after="120" w:line="240" w:lineRule="auto"/>
              <w:jc w:val="center"/>
              <w:rPr>
                <w:rFonts w:ascii="Arial" w:hAnsi="Arial" w:cs="Arial"/>
                <w:sz w:val="24"/>
                <w:szCs w:val="24"/>
              </w:rPr>
            </w:pPr>
            <w:r w:rsidRPr="00486A54">
              <w:rPr>
                <w:rFonts w:ascii="Arial" w:hAnsi="Arial" w:cs="Arial"/>
                <w:sz w:val="24"/>
                <w:szCs w:val="24"/>
              </w:rPr>
              <w:t>Norādāmā informācija</w:t>
            </w:r>
          </w:p>
        </w:tc>
      </w:tr>
      <w:tr w:rsidR="00C107AA" w:rsidRPr="00486A54" w14:paraId="749C7F10" w14:textId="77777777" w:rsidTr="00C107AA">
        <w:trPr>
          <w:trHeight w:val="2230"/>
        </w:trPr>
        <w:tc>
          <w:tcPr>
            <w:tcW w:w="1783" w:type="pct"/>
            <w:tcBorders>
              <w:top w:val="outset" w:sz="6" w:space="0" w:color="414142"/>
              <w:left w:val="outset" w:sz="6" w:space="0" w:color="414142"/>
              <w:bottom w:val="outset" w:sz="6" w:space="0" w:color="414142"/>
              <w:right w:val="outset" w:sz="6" w:space="0" w:color="414142"/>
            </w:tcBorders>
            <w:hideMark/>
          </w:tcPr>
          <w:p w14:paraId="7BA77D0C" w14:textId="77777777" w:rsidR="00C107AA" w:rsidRPr="00486A54" w:rsidRDefault="00C107AA" w:rsidP="003C3463">
            <w:pPr>
              <w:spacing w:after="0" w:line="240" w:lineRule="auto"/>
              <w:rPr>
                <w:rFonts w:ascii="Arial" w:hAnsi="Arial" w:cs="Arial"/>
                <w:sz w:val="24"/>
                <w:szCs w:val="24"/>
              </w:rPr>
            </w:pPr>
            <w:r w:rsidRPr="00486A54">
              <w:rPr>
                <w:rFonts w:ascii="Arial" w:hAnsi="Arial" w:cs="Arial"/>
                <w:sz w:val="24"/>
                <w:szCs w:val="24"/>
              </w:rPr>
              <w:t xml:space="preserve">1. Mērķis un nepieciešamības pamatojums </w:t>
            </w:r>
          </w:p>
        </w:tc>
        <w:tc>
          <w:tcPr>
            <w:tcW w:w="3217" w:type="pct"/>
            <w:tcBorders>
              <w:top w:val="outset" w:sz="6" w:space="0" w:color="414142"/>
              <w:left w:val="outset" w:sz="6" w:space="0" w:color="414142"/>
              <w:bottom w:val="outset" w:sz="6" w:space="0" w:color="414142"/>
              <w:right w:val="outset" w:sz="6" w:space="0" w:color="414142"/>
            </w:tcBorders>
            <w:hideMark/>
          </w:tcPr>
          <w:p w14:paraId="63753496" w14:textId="77777777" w:rsidR="00C107AA" w:rsidRDefault="00C107AA" w:rsidP="003C3463">
            <w:pPr>
              <w:pStyle w:val="NormalWeb"/>
              <w:spacing w:before="0" w:beforeAutospacing="0" w:after="0" w:afterAutospacing="0"/>
              <w:jc w:val="both"/>
              <w:rPr>
                <w:rFonts w:ascii="Arial" w:hAnsi="Arial" w:cs="Arial"/>
                <w:shd w:val="clear" w:color="auto" w:fill="FFFFFF"/>
              </w:rPr>
            </w:pPr>
            <w:r w:rsidRPr="0097117F">
              <w:rPr>
                <w:rFonts w:ascii="Arial" w:hAnsi="Arial" w:cs="Arial"/>
                <w:shd w:val="clear" w:color="auto" w:fill="FFFFFF"/>
              </w:rPr>
              <w:t>Saistošo noteikumu "</w:t>
            </w:r>
            <w:r w:rsidRPr="0097117F">
              <w:rPr>
                <w:rFonts w:ascii="Arial" w:hAnsi="Arial" w:cs="Arial"/>
                <w:bCs/>
              </w:rPr>
              <w:t>Dienvidkurzemes novada pašvaldības projektu finansējuma konkurss iedzīvotāju iniciatīvu īstenošanai</w:t>
            </w:r>
            <w:r w:rsidRPr="0097117F">
              <w:rPr>
                <w:rFonts w:ascii="Arial" w:hAnsi="Arial" w:cs="Arial"/>
                <w:bCs/>
                <w:shd w:val="clear" w:color="auto" w:fill="FFFFFF"/>
              </w:rPr>
              <w:t xml:space="preserve">" </w:t>
            </w:r>
            <w:r w:rsidRPr="0097117F">
              <w:rPr>
                <w:rFonts w:ascii="Arial" w:hAnsi="Arial" w:cs="Arial"/>
                <w:bCs/>
              </w:rPr>
              <w:t>(turpmāk – noteikumi)</w:t>
            </w:r>
            <w:r w:rsidRPr="0097117F">
              <w:rPr>
                <w:rFonts w:ascii="Arial" w:hAnsi="Arial" w:cs="Arial"/>
                <w:shd w:val="clear" w:color="auto" w:fill="FFFFFF"/>
              </w:rPr>
              <w:t xml:space="preserve"> mērķis ir finansiāli atbalstīt pašvaldībai nozīmīgu projektu īstenošanu vides un sociālās dzīves sekmēšanai, veicināt iedzīvotāju aktivitāti un līdzdalību, iedrošināt iedzīvotājus īstenot pašu radītas idejas un veicināt sadarbību starp Dienvidkurzemes novada pašvaldību (turpmāk – Pašvaldība) un nevalstiskām organizācijām.</w:t>
            </w:r>
          </w:p>
          <w:p w14:paraId="226F48D1" w14:textId="77777777" w:rsidR="00C107AA" w:rsidRDefault="00C107AA" w:rsidP="003C3463">
            <w:pPr>
              <w:pStyle w:val="NormalWeb"/>
              <w:spacing w:before="0" w:beforeAutospacing="0" w:after="0" w:afterAutospacing="0"/>
              <w:jc w:val="both"/>
              <w:rPr>
                <w:rFonts w:ascii="Arial" w:hAnsi="Arial" w:cs="Arial"/>
                <w:shd w:val="clear" w:color="auto" w:fill="FFFFFF"/>
              </w:rPr>
            </w:pPr>
          </w:p>
          <w:p w14:paraId="22494A1A" w14:textId="77777777" w:rsidR="00C107AA" w:rsidRDefault="00C107AA" w:rsidP="003C3463">
            <w:pPr>
              <w:pStyle w:val="NormalWeb"/>
              <w:spacing w:before="0" w:beforeAutospacing="0" w:after="0" w:afterAutospacing="0"/>
              <w:jc w:val="both"/>
              <w:rPr>
                <w:rFonts w:ascii="Arial" w:hAnsi="Arial" w:cs="Arial"/>
                <w:shd w:val="clear" w:color="auto" w:fill="FFFFFF"/>
              </w:rPr>
            </w:pPr>
            <w:r w:rsidRPr="0097117F">
              <w:rPr>
                <w:rFonts w:ascii="Arial" w:hAnsi="Arial" w:cs="Arial"/>
                <w:shd w:val="clear" w:color="auto" w:fill="FFFFFF"/>
              </w:rPr>
              <w:t>Ar noteikumiem noteikta Pašvaldības projektu konkursa kārtība, kādā tiek iesniegti, vērtēti un finansiāli atbalstīti projektu pieteikumi Pašvaldības projektu konkursā iedzīvotāju iniciatīvu īstenošanai.</w:t>
            </w:r>
          </w:p>
          <w:p w14:paraId="70AC888E" w14:textId="77777777" w:rsidR="00C107AA" w:rsidRDefault="00C107AA" w:rsidP="003C3463">
            <w:pPr>
              <w:pStyle w:val="NormalWeb"/>
              <w:spacing w:before="0" w:beforeAutospacing="0" w:after="0" w:afterAutospacing="0"/>
              <w:jc w:val="both"/>
              <w:rPr>
                <w:rFonts w:ascii="Arial" w:hAnsi="Arial" w:cs="Arial"/>
                <w:shd w:val="clear" w:color="auto" w:fill="FFFFFF"/>
              </w:rPr>
            </w:pPr>
          </w:p>
          <w:p w14:paraId="25FFA9DF" w14:textId="77777777" w:rsidR="00C107AA" w:rsidRPr="00DD0952" w:rsidRDefault="00C107AA" w:rsidP="003C3463">
            <w:pPr>
              <w:spacing w:after="0" w:line="240" w:lineRule="auto"/>
              <w:jc w:val="both"/>
              <w:rPr>
                <w:rFonts w:ascii="Arial" w:hAnsi="Arial" w:cs="Arial"/>
                <w:sz w:val="24"/>
                <w:szCs w:val="24"/>
              </w:rPr>
            </w:pPr>
            <w:r w:rsidRPr="00FF7708">
              <w:rPr>
                <w:rFonts w:ascii="Arial" w:hAnsi="Arial" w:cs="Arial"/>
                <w:sz w:val="24"/>
                <w:szCs w:val="24"/>
                <w:shd w:val="clear" w:color="auto" w:fill="FFFFFF"/>
              </w:rPr>
              <w:t xml:space="preserve">Noteikumi izstrādāti, lai radītu Pašvaldībai iespēju realizēt brīvprātīgo iniciatīvu – </w:t>
            </w:r>
            <w:r w:rsidRPr="00FF7708">
              <w:rPr>
                <w:rFonts w:ascii="Arial" w:hAnsi="Arial" w:cs="Arial"/>
                <w:sz w:val="24"/>
                <w:szCs w:val="24"/>
              </w:rPr>
              <w:t>veicināt iedzīvotāju aktivitāti un līdzdalību, uzlabojot Dienvidkurzemes novada iedzīvotāju dzīves vidi Dienvidkurzemes novad</w:t>
            </w:r>
            <w:r>
              <w:rPr>
                <w:rFonts w:ascii="Arial" w:hAnsi="Arial" w:cs="Arial"/>
                <w:sz w:val="24"/>
                <w:szCs w:val="24"/>
              </w:rPr>
              <w:t xml:space="preserve">ā. </w:t>
            </w:r>
          </w:p>
          <w:p w14:paraId="5C249445" w14:textId="77777777" w:rsidR="00C107AA" w:rsidRDefault="00C107AA" w:rsidP="003C3463">
            <w:pPr>
              <w:pStyle w:val="NormalWeb"/>
              <w:spacing w:before="0" w:beforeAutospacing="0" w:after="0" w:afterAutospacing="0"/>
              <w:jc w:val="both"/>
              <w:rPr>
                <w:rFonts w:ascii="Arial" w:hAnsi="Arial" w:cs="Arial"/>
                <w:shd w:val="clear" w:color="auto" w:fill="FFFFFF"/>
              </w:rPr>
            </w:pPr>
          </w:p>
          <w:p w14:paraId="0259071E" w14:textId="77777777" w:rsidR="00C107AA" w:rsidRDefault="00C107AA" w:rsidP="003C3463">
            <w:pPr>
              <w:jc w:val="both"/>
              <w:rPr>
                <w:rFonts w:ascii="Arial" w:hAnsi="Arial" w:cs="Arial"/>
                <w:sz w:val="24"/>
                <w:szCs w:val="24"/>
              </w:rPr>
            </w:pPr>
            <w:r w:rsidRPr="00C17713">
              <w:rPr>
                <w:rFonts w:ascii="Arial" w:hAnsi="Arial" w:cs="Arial"/>
                <w:sz w:val="24"/>
                <w:szCs w:val="24"/>
              </w:rPr>
              <w:t>Projektu konkursā var tikt atbalstīti sabiedriskā labuma projekti jomās, kas ir svarīgas un aktuālas vietējai sabiedrībai vai kādai tās daļai.</w:t>
            </w:r>
          </w:p>
          <w:p w14:paraId="2C72BA87" w14:textId="77777777" w:rsidR="00C107AA" w:rsidRDefault="00C107AA" w:rsidP="003C3463">
            <w:pPr>
              <w:jc w:val="both"/>
              <w:rPr>
                <w:rFonts w:ascii="Arial" w:hAnsi="Arial" w:cs="Arial"/>
                <w:sz w:val="24"/>
                <w:szCs w:val="24"/>
              </w:rPr>
            </w:pPr>
            <w:r w:rsidRPr="00C17713">
              <w:rPr>
                <w:rFonts w:ascii="Arial" w:hAnsi="Arial" w:cs="Arial"/>
                <w:sz w:val="24"/>
                <w:szCs w:val="24"/>
              </w:rPr>
              <w:t>Noteikumi nepieciešami, lai reglamentētu līdzfinansējuma piešķiršanas kārtību projektu īstenošanai un līdzfinansējuma</w:t>
            </w:r>
            <w:r>
              <w:rPr>
                <w:rFonts w:ascii="Arial" w:hAnsi="Arial" w:cs="Arial"/>
                <w:sz w:val="24"/>
                <w:szCs w:val="24"/>
              </w:rPr>
              <w:t xml:space="preserve"> </w:t>
            </w:r>
            <w:r w:rsidRPr="00C17713">
              <w:rPr>
                <w:rFonts w:ascii="Arial" w:hAnsi="Arial" w:cs="Arial"/>
                <w:sz w:val="24"/>
                <w:szCs w:val="24"/>
              </w:rPr>
              <w:t xml:space="preserve">sniegšanas kārtību </w:t>
            </w:r>
            <w:r>
              <w:rPr>
                <w:rFonts w:ascii="Arial" w:hAnsi="Arial" w:cs="Arial"/>
                <w:sz w:val="24"/>
                <w:szCs w:val="24"/>
              </w:rPr>
              <w:t xml:space="preserve">sabiedrisku kultūras, sporta un izglītojošu </w:t>
            </w:r>
            <w:r w:rsidRPr="00C17713">
              <w:rPr>
                <w:rFonts w:ascii="Arial" w:hAnsi="Arial" w:cs="Arial"/>
                <w:sz w:val="24"/>
                <w:szCs w:val="24"/>
              </w:rPr>
              <w:t>pasākumu rīkošana</w:t>
            </w:r>
            <w:r>
              <w:rPr>
                <w:rFonts w:ascii="Arial" w:hAnsi="Arial" w:cs="Arial"/>
                <w:sz w:val="24"/>
                <w:szCs w:val="24"/>
              </w:rPr>
              <w:t>i</w:t>
            </w:r>
            <w:r w:rsidRPr="00C17713">
              <w:rPr>
                <w:rFonts w:ascii="Arial" w:hAnsi="Arial" w:cs="Arial"/>
                <w:sz w:val="24"/>
                <w:szCs w:val="24"/>
              </w:rPr>
              <w:t>,</w:t>
            </w:r>
            <w:r>
              <w:rPr>
                <w:rFonts w:ascii="Arial" w:hAnsi="Arial" w:cs="Arial"/>
                <w:sz w:val="24"/>
                <w:szCs w:val="24"/>
              </w:rPr>
              <w:t xml:space="preserve"> vides sakārtošanai un labiekārtošanai, veicinot vietējas nozīmes projektu realizēšanu Pašvaldībā.</w:t>
            </w:r>
          </w:p>
          <w:p w14:paraId="486AA277" w14:textId="77777777" w:rsidR="00C107AA" w:rsidRDefault="00C107AA" w:rsidP="003C3463">
            <w:pPr>
              <w:spacing w:after="0"/>
              <w:jc w:val="both"/>
              <w:rPr>
                <w:rFonts w:ascii="Arial" w:hAnsi="Arial" w:cs="Arial"/>
                <w:sz w:val="24"/>
                <w:szCs w:val="24"/>
              </w:rPr>
            </w:pPr>
            <w:r>
              <w:rPr>
                <w:rFonts w:ascii="Arial" w:hAnsi="Arial" w:cs="Arial"/>
                <w:sz w:val="24"/>
                <w:szCs w:val="24"/>
              </w:rPr>
              <w:t>2023. gadā saņemta 51 iniciatīva no biedrībām un reliģiskām organizācijām par pasākumu, meistarklašu, nometņu, sportisku aktivitāšu rīkošanu, inventāra iegādi, teritoriju labiekārtošanu un vides objektu izveidi.</w:t>
            </w:r>
          </w:p>
          <w:p w14:paraId="3DE77C68" w14:textId="77777777" w:rsidR="00C107AA" w:rsidRPr="00C72E6C" w:rsidRDefault="00C107AA" w:rsidP="003C3463">
            <w:pPr>
              <w:pStyle w:val="NormalWeb"/>
              <w:spacing w:before="0" w:beforeAutospacing="0" w:after="0" w:afterAutospacing="0"/>
              <w:jc w:val="both"/>
              <w:rPr>
                <w:rFonts w:ascii="Arial" w:hAnsi="Arial" w:cs="Arial"/>
                <w:shd w:val="clear" w:color="auto" w:fill="FFFFFF"/>
              </w:rPr>
            </w:pPr>
          </w:p>
        </w:tc>
      </w:tr>
      <w:tr w:rsidR="00C107AA" w:rsidRPr="00486A54" w14:paraId="247530E7" w14:textId="77777777" w:rsidTr="00C107AA">
        <w:tc>
          <w:tcPr>
            <w:tcW w:w="1783" w:type="pct"/>
            <w:tcBorders>
              <w:top w:val="outset" w:sz="6" w:space="0" w:color="414142"/>
              <w:left w:val="outset" w:sz="6" w:space="0" w:color="414142"/>
              <w:bottom w:val="outset" w:sz="6" w:space="0" w:color="414142"/>
              <w:right w:val="outset" w:sz="6" w:space="0" w:color="414142"/>
            </w:tcBorders>
            <w:hideMark/>
          </w:tcPr>
          <w:p w14:paraId="32C38E7C" w14:textId="77777777" w:rsidR="00C107AA" w:rsidRPr="00486A54" w:rsidRDefault="00C107AA" w:rsidP="003C3463">
            <w:pPr>
              <w:spacing w:after="0" w:line="240" w:lineRule="auto"/>
              <w:rPr>
                <w:rFonts w:ascii="Arial" w:hAnsi="Arial" w:cs="Arial"/>
                <w:sz w:val="24"/>
                <w:szCs w:val="24"/>
              </w:rPr>
            </w:pPr>
            <w:r w:rsidRPr="00486A54">
              <w:rPr>
                <w:rFonts w:ascii="Arial" w:hAnsi="Arial" w:cs="Arial"/>
                <w:sz w:val="24"/>
                <w:szCs w:val="24"/>
              </w:rPr>
              <w:lastRenderedPageBreak/>
              <w:t xml:space="preserve">2. </w:t>
            </w:r>
            <w:r w:rsidRPr="00486A54">
              <w:rPr>
                <w:rFonts w:ascii="Arial" w:hAnsi="Arial" w:cs="Arial"/>
                <w:sz w:val="24"/>
                <w:szCs w:val="24"/>
                <w:shd w:val="clear" w:color="auto" w:fill="FFFFFF"/>
              </w:rPr>
              <w:t>Fiskālā ietekme uz pašvaldības budžetu</w:t>
            </w:r>
          </w:p>
        </w:tc>
        <w:tc>
          <w:tcPr>
            <w:tcW w:w="3217" w:type="pct"/>
            <w:tcBorders>
              <w:top w:val="outset" w:sz="6" w:space="0" w:color="414142"/>
              <w:left w:val="outset" w:sz="6" w:space="0" w:color="414142"/>
              <w:bottom w:val="outset" w:sz="6" w:space="0" w:color="414142"/>
              <w:right w:val="outset" w:sz="6" w:space="0" w:color="414142"/>
            </w:tcBorders>
            <w:hideMark/>
          </w:tcPr>
          <w:p w14:paraId="133E06B0" w14:textId="77777777" w:rsidR="00C107AA" w:rsidRPr="00D953C3" w:rsidRDefault="00C107AA" w:rsidP="003C3463">
            <w:pPr>
              <w:spacing w:after="0" w:line="240" w:lineRule="auto"/>
              <w:jc w:val="both"/>
              <w:rPr>
                <w:i/>
                <w:iCs/>
                <w:sz w:val="24"/>
                <w:szCs w:val="24"/>
              </w:rPr>
            </w:pPr>
            <w:r w:rsidRPr="00D953C3">
              <w:rPr>
                <w:rFonts w:ascii="Arial" w:hAnsi="Arial" w:cs="Arial"/>
                <w:sz w:val="24"/>
                <w:szCs w:val="24"/>
              </w:rPr>
              <w:t>Finanšu līdzekļi ieplānoti Pašvaldības Attīstības un uzņēmējdarbības daļas ikgadējā budžetā.</w:t>
            </w:r>
            <w:r w:rsidRPr="00D953C3">
              <w:rPr>
                <w:rFonts w:ascii="Arial" w:hAnsi="Arial" w:cs="Arial"/>
                <w:i/>
                <w:iCs/>
                <w:sz w:val="24"/>
                <w:szCs w:val="24"/>
              </w:rPr>
              <w:t xml:space="preserve"> </w:t>
            </w:r>
          </w:p>
          <w:p w14:paraId="4D934708" w14:textId="77777777" w:rsidR="00C107AA" w:rsidRPr="00D953C3" w:rsidRDefault="00C107AA" w:rsidP="003C3463">
            <w:pPr>
              <w:spacing w:after="0" w:line="240" w:lineRule="auto"/>
              <w:jc w:val="both"/>
              <w:rPr>
                <w:rFonts w:ascii="Arial" w:hAnsi="Arial" w:cs="Arial"/>
                <w:sz w:val="24"/>
                <w:szCs w:val="24"/>
              </w:rPr>
            </w:pPr>
            <w:r w:rsidRPr="00D953C3">
              <w:rPr>
                <w:rFonts w:ascii="Arial" w:hAnsi="Arial" w:cs="Arial"/>
                <w:sz w:val="24"/>
                <w:szCs w:val="24"/>
              </w:rPr>
              <w:t xml:space="preserve">Papildus resursi saistībā ar pašvaldības līdzfinansējuma piešķiršanu, lai nodrošinātu saistošo noteikumu izpildi nepieciešami EUR 40000,00 (četrdesmit tūkstoši </w:t>
            </w:r>
            <w:proofErr w:type="spellStart"/>
            <w:r w:rsidRPr="00D953C3">
              <w:rPr>
                <w:rFonts w:ascii="Arial" w:hAnsi="Arial" w:cs="Arial"/>
                <w:sz w:val="24"/>
                <w:szCs w:val="24"/>
              </w:rPr>
              <w:t>euro</w:t>
            </w:r>
            <w:proofErr w:type="spellEnd"/>
            <w:r w:rsidRPr="00D953C3">
              <w:rPr>
                <w:rFonts w:ascii="Arial" w:hAnsi="Arial" w:cs="Arial"/>
                <w:sz w:val="24"/>
                <w:szCs w:val="24"/>
              </w:rPr>
              <w:t xml:space="preserve"> un 00 centi) apmērā (pašvaldības budžetā kalendārā gada laikā).</w:t>
            </w:r>
          </w:p>
          <w:p w14:paraId="2618E77B" w14:textId="77777777" w:rsidR="00C107AA" w:rsidRPr="00D953C3" w:rsidRDefault="00C107AA" w:rsidP="003C3463">
            <w:pPr>
              <w:spacing w:after="0" w:line="240" w:lineRule="auto"/>
              <w:jc w:val="both"/>
              <w:rPr>
                <w:rFonts w:ascii="Arial" w:hAnsi="Arial" w:cs="Arial"/>
                <w:i/>
                <w:iCs/>
                <w:sz w:val="24"/>
                <w:szCs w:val="24"/>
              </w:rPr>
            </w:pPr>
            <w:r w:rsidRPr="00D953C3">
              <w:rPr>
                <w:rFonts w:ascii="Arial" w:hAnsi="Arial" w:cs="Arial"/>
                <w:sz w:val="24"/>
                <w:szCs w:val="24"/>
              </w:rPr>
              <w:t>Lai īstenotu saistošos noteikumus nav jāsamazina finansējums citām budžeta pozīcijām.</w:t>
            </w:r>
          </w:p>
        </w:tc>
      </w:tr>
      <w:tr w:rsidR="00C107AA" w:rsidRPr="00486A54" w14:paraId="623D106D" w14:textId="77777777" w:rsidTr="00C107AA">
        <w:tc>
          <w:tcPr>
            <w:tcW w:w="1783" w:type="pct"/>
            <w:tcBorders>
              <w:top w:val="outset" w:sz="6" w:space="0" w:color="414142"/>
              <w:left w:val="outset" w:sz="6" w:space="0" w:color="414142"/>
              <w:bottom w:val="outset" w:sz="6" w:space="0" w:color="414142"/>
              <w:right w:val="outset" w:sz="6" w:space="0" w:color="414142"/>
            </w:tcBorders>
            <w:hideMark/>
          </w:tcPr>
          <w:p w14:paraId="3EE1D1E1" w14:textId="77777777" w:rsidR="00C107AA" w:rsidRPr="00486A54" w:rsidRDefault="00C107AA" w:rsidP="003C3463">
            <w:pPr>
              <w:spacing w:after="0" w:line="240" w:lineRule="auto"/>
              <w:rPr>
                <w:rFonts w:ascii="Arial" w:hAnsi="Arial" w:cs="Arial"/>
                <w:sz w:val="24"/>
                <w:szCs w:val="24"/>
              </w:rPr>
            </w:pPr>
            <w:r w:rsidRPr="00486A54">
              <w:rPr>
                <w:rFonts w:ascii="Arial" w:hAnsi="Arial" w:cs="Arial"/>
                <w:sz w:val="24"/>
                <w:szCs w:val="24"/>
              </w:rPr>
              <w:t>3. S</w:t>
            </w:r>
            <w:r w:rsidRPr="00486A54">
              <w:rPr>
                <w:rFonts w:ascii="Arial" w:hAnsi="Arial" w:cs="Arial"/>
                <w:sz w:val="24"/>
                <w:szCs w:val="24"/>
                <w:shd w:val="clear" w:color="auto" w:fill="FFFFFF"/>
              </w:rPr>
              <w:t>ociālā ietekme, ietekme uz vidi, iedzīvotāju veselību, uzņēmējdarbības vidi pašvaldības teritorijā, ka arī plānotā regulējuma ietekmi konkurenci</w:t>
            </w:r>
          </w:p>
        </w:tc>
        <w:tc>
          <w:tcPr>
            <w:tcW w:w="3217" w:type="pct"/>
            <w:tcBorders>
              <w:top w:val="outset" w:sz="6" w:space="0" w:color="414142"/>
              <w:left w:val="outset" w:sz="6" w:space="0" w:color="414142"/>
              <w:bottom w:val="outset" w:sz="6" w:space="0" w:color="414142"/>
              <w:right w:val="outset" w:sz="6" w:space="0" w:color="414142"/>
            </w:tcBorders>
            <w:hideMark/>
          </w:tcPr>
          <w:p w14:paraId="783D74E9" w14:textId="77777777" w:rsidR="00C107AA" w:rsidRPr="004D0C79" w:rsidRDefault="00C107AA" w:rsidP="003C3463">
            <w:pPr>
              <w:tabs>
                <w:tab w:val="left" w:pos="671"/>
              </w:tabs>
              <w:spacing w:after="0" w:line="240" w:lineRule="auto"/>
              <w:jc w:val="both"/>
              <w:rPr>
                <w:rFonts w:ascii="Arial" w:eastAsia="Times New Roman" w:hAnsi="Arial" w:cs="Arial"/>
                <w:sz w:val="24"/>
                <w:szCs w:val="24"/>
                <w:lang w:eastAsia="lv-LV"/>
              </w:rPr>
            </w:pPr>
            <w:r w:rsidRPr="00486A54">
              <w:rPr>
                <w:rFonts w:ascii="Arial" w:hAnsi="Arial" w:cs="Arial"/>
                <w:sz w:val="24"/>
                <w:szCs w:val="24"/>
              </w:rPr>
              <w:t xml:space="preserve">Sociālā ietekme – </w:t>
            </w:r>
            <w:r w:rsidRPr="00486A54">
              <w:rPr>
                <w:rFonts w:ascii="Arial" w:hAnsi="Arial" w:cs="Arial"/>
                <w:sz w:val="24"/>
                <w:szCs w:val="24"/>
                <w:shd w:val="clear" w:color="auto" w:fill="FFFFFF"/>
              </w:rPr>
              <w:t xml:space="preserve">saistošie noteikumi nodrošina iespēju saņemt finansiālu atbalstu konkursu veidā biedrībām, nodibinājumiem, kā arī reliģiskām organizācijām noteiktu mērķu sasniegšanai vides un sociālās dzīves jomā. </w:t>
            </w:r>
            <w:r>
              <w:rPr>
                <w:rFonts w:ascii="Arial" w:hAnsi="Arial" w:cs="Arial"/>
                <w:sz w:val="24"/>
                <w:szCs w:val="24"/>
                <w:shd w:val="clear" w:color="auto" w:fill="FFFFFF"/>
              </w:rPr>
              <w:t xml:space="preserve">Papildus punkti vērtēšanā tiek piešķirti, ja projekta aktivitātēs paredzēts iesaistīt </w:t>
            </w:r>
            <w:r w:rsidRPr="00486A54">
              <w:rPr>
                <w:rFonts w:ascii="Arial" w:eastAsia="Times New Roman" w:hAnsi="Arial" w:cs="Arial"/>
                <w:sz w:val="24"/>
                <w:szCs w:val="24"/>
                <w:lang w:eastAsia="lv-LV"/>
              </w:rPr>
              <w:t>bērnus, jauniešus</w:t>
            </w:r>
            <w:r>
              <w:rPr>
                <w:rFonts w:ascii="Arial" w:eastAsia="Times New Roman" w:hAnsi="Arial" w:cs="Arial"/>
                <w:sz w:val="24"/>
                <w:szCs w:val="24"/>
                <w:lang w:eastAsia="lv-LV"/>
              </w:rPr>
              <w:t xml:space="preserve">, </w:t>
            </w:r>
            <w:r w:rsidRPr="00486A54">
              <w:rPr>
                <w:rFonts w:ascii="Arial" w:eastAsia="Times New Roman" w:hAnsi="Arial" w:cs="Arial"/>
                <w:sz w:val="24"/>
                <w:szCs w:val="24"/>
                <w:lang w:eastAsia="lv-LV"/>
              </w:rPr>
              <w:t>ģimenes ar bērniem</w:t>
            </w:r>
            <w:r>
              <w:rPr>
                <w:rFonts w:ascii="Arial" w:eastAsia="Times New Roman" w:hAnsi="Arial" w:cs="Arial"/>
                <w:sz w:val="24"/>
                <w:szCs w:val="24"/>
                <w:lang w:eastAsia="lv-LV"/>
              </w:rPr>
              <w:t xml:space="preserve"> vai </w:t>
            </w:r>
            <w:r w:rsidRPr="00486A54">
              <w:rPr>
                <w:rFonts w:ascii="Arial" w:eastAsia="Times New Roman" w:hAnsi="Arial" w:cs="Arial"/>
                <w:sz w:val="24"/>
                <w:szCs w:val="24"/>
                <w:lang w:eastAsia="lv-LV"/>
              </w:rPr>
              <w:t>sociālās atstumtības riskam pakļautās iedzīvotāju grupas.</w:t>
            </w:r>
          </w:p>
          <w:p w14:paraId="68BAF61E" w14:textId="77777777" w:rsidR="00C107AA" w:rsidRPr="00486A54" w:rsidRDefault="00C107AA" w:rsidP="003C3463">
            <w:pPr>
              <w:spacing w:after="0" w:line="240" w:lineRule="auto"/>
              <w:jc w:val="both"/>
              <w:rPr>
                <w:rFonts w:ascii="Arial" w:hAnsi="Arial" w:cs="Arial"/>
                <w:sz w:val="24"/>
                <w:szCs w:val="24"/>
                <w:highlight w:val="yellow"/>
              </w:rPr>
            </w:pPr>
          </w:p>
          <w:p w14:paraId="6780D741" w14:textId="77777777" w:rsidR="00C107AA" w:rsidRPr="00486A54" w:rsidRDefault="00C107AA" w:rsidP="003C3463">
            <w:pPr>
              <w:pStyle w:val="ListParagraph"/>
              <w:spacing w:after="0" w:line="240" w:lineRule="auto"/>
              <w:ind w:left="0"/>
              <w:jc w:val="both"/>
              <w:rPr>
                <w:rFonts w:ascii="Arial" w:hAnsi="Arial" w:cs="Arial"/>
                <w:sz w:val="24"/>
                <w:szCs w:val="24"/>
              </w:rPr>
            </w:pPr>
            <w:r w:rsidRPr="00486A54">
              <w:rPr>
                <w:rFonts w:ascii="Arial" w:hAnsi="Arial" w:cs="Arial"/>
                <w:sz w:val="24"/>
                <w:szCs w:val="24"/>
              </w:rPr>
              <w:t>Ietekme uz vidi - saistošo noteikumu 13.</w:t>
            </w:r>
            <w:r>
              <w:rPr>
                <w:rFonts w:ascii="Arial" w:hAnsi="Arial" w:cs="Arial"/>
                <w:sz w:val="24"/>
                <w:szCs w:val="24"/>
              </w:rPr>
              <w:t xml:space="preserve">1. punkts </w:t>
            </w:r>
            <w:r w:rsidRPr="00486A54">
              <w:rPr>
                <w:rFonts w:ascii="Arial" w:hAnsi="Arial" w:cs="Arial"/>
                <w:sz w:val="24"/>
                <w:szCs w:val="24"/>
              </w:rPr>
              <w:t>paredz, ka tiek atbalstīti projekti vides sakārtošanā un labiekārtošanā.</w:t>
            </w:r>
          </w:p>
          <w:p w14:paraId="54CECA34" w14:textId="77777777" w:rsidR="00C107AA" w:rsidRPr="00486A54" w:rsidRDefault="00C107AA" w:rsidP="003C3463">
            <w:pPr>
              <w:pStyle w:val="ListParagraph"/>
              <w:spacing w:after="0" w:line="240" w:lineRule="auto"/>
              <w:ind w:left="0"/>
              <w:jc w:val="both"/>
              <w:rPr>
                <w:rFonts w:ascii="Arial" w:hAnsi="Arial" w:cs="Arial"/>
                <w:sz w:val="24"/>
                <w:szCs w:val="24"/>
              </w:rPr>
            </w:pPr>
            <w:r w:rsidRPr="00486A54">
              <w:rPr>
                <w:rFonts w:ascii="Arial" w:hAnsi="Arial" w:cs="Arial"/>
                <w:sz w:val="24"/>
                <w:szCs w:val="24"/>
              </w:rPr>
              <w:t xml:space="preserve"> </w:t>
            </w:r>
          </w:p>
          <w:p w14:paraId="1C3014D2" w14:textId="77777777" w:rsidR="00C107AA" w:rsidRPr="00486A54" w:rsidRDefault="00C107AA" w:rsidP="003C3463">
            <w:pPr>
              <w:spacing w:after="0" w:line="240" w:lineRule="auto"/>
              <w:jc w:val="both"/>
              <w:rPr>
                <w:rFonts w:ascii="Arial" w:hAnsi="Arial" w:cs="Arial"/>
                <w:sz w:val="24"/>
                <w:szCs w:val="24"/>
              </w:rPr>
            </w:pPr>
            <w:r w:rsidRPr="00486A54">
              <w:rPr>
                <w:rFonts w:ascii="Arial" w:hAnsi="Arial" w:cs="Arial"/>
                <w:sz w:val="24"/>
                <w:szCs w:val="24"/>
              </w:rPr>
              <w:t xml:space="preserve">Ietekme uz iedzīvotāju veselību – konkursa mērķis un uzdevumi paredz veicināt Pašvaldības iedzīvotāju aktivitāti un līdzdalību kultūras, sporta un izglītojošos pasākumos, kas pozitīvi ietekmēs iedzīvotāju veselību. </w:t>
            </w:r>
          </w:p>
          <w:p w14:paraId="7B9B6D4A" w14:textId="77777777" w:rsidR="00C107AA" w:rsidRPr="00486A54" w:rsidRDefault="00C107AA" w:rsidP="003C3463">
            <w:pPr>
              <w:spacing w:after="0" w:line="240" w:lineRule="auto"/>
              <w:jc w:val="both"/>
              <w:rPr>
                <w:rFonts w:ascii="Arial" w:hAnsi="Arial" w:cs="Arial"/>
                <w:sz w:val="24"/>
                <w:szCs w:val="24"/>
                <w:highlight w:val="yellow"/>
              </w:rPr>
            </w:pPr>
          </w:p>
          <w:p w14:paraId="14BCA825" w14:textId="77777777" w:rsidR="00C107AA" w:rsidRPr="00486A54" w:rsidRDefault="00C107AA" w:rsidP="003C3463">
            <w:pPr>
              <w:spacing w:after="0" w:line="240" w:lineRule="auto"/>
              <w:jc w:val="both"/>
              <w:rPr>
                <w:rFonts w:ascii="Arial" w:hAnsi="Arial" w:cs="Arial"/>
                <w:sz w:val="24"/>
                <w:szCs w:val="24"/>
              </w:rPr>
            </w:pPr>
            <w:r w:rsidRPr="00486A54">
              <w:rPr>
                <w:rFonts w:ascii="Arial" w:hAnsi="Arial" w:cs="Arial"/>
                <w:sz w:val="24"/>
                <w:szCs w:val="24"/>
              </w:rPr>
              <w:t>Ietekme uz uzņēmējdarbības vidi Pašvaldības teritorijā –</w:t>
            </w:r>
            <w:r>
              <w:rPr>
                <w:rFonts w:ascii="Arial" w:hAnsi="Arial" w:cs="Arial"/>
                <w:sz w:val="24"/>
                <w:szCs w:val="24"/>
              </w:rPr>
              <w:t xml:space="preserve"> </w:t>
            </w:r>
            <w:r w:rsidRPr="00486A54">
              <w:rPr>
                <w:rFonts w:ascii="Arial" w:hAnsi="Arial" w:cs="Arial"/>
                <w:sz w:val="24"/>
                <w:szCs w:val="24"/>
              </w:rPr>
              <w:t>noteikumiem nav ietekmes uz uzņēmējdarbības vidi, jo projektu iesniedzēji var būt biedrības, nodibinājumi un reliģiskas organizācijas.</w:t>
            </w:r>
          </w:p>
          <w:p w14:paraId="248B5B73" w14:textId="77777777" w:rsidR="00C107AA" w:rsidRPr="00486A54" w:rsidRDefault="00C107AA" w:rsidP="003C3463">
            <w:pPr>
              <w:spacing w:after="0" w:line="240" w:lineRule="auto"/>
              <w:jc w:val="both"/>
              <w:rPr>
                <w:rFonts w:ascii="Arial" w:hAnsi="Arial" w:cs="Arial"/>
                <w:sz w:val="24"/>
                <w:szCs w:val="24"/>
              </w:rPr>
            </w:pPr>
            <w:r w:rsidRPr="00486A54">
              <w:rPr>
                <w:rFonts w:ascii="Arial" w:hAnsi="Arial" w:cs="Arial"/>
                <w:sz w:val="24"/>
                <w:szCs w:val="24"/>
              </w:rPr>
              <w:t xml:space="preserve"> </w:t>
            </w:r>
          </w:p>
          <w:p w14:paraId="1140139C" w14:textId="77777777" w:rsidR="00C107AA" w:rsidRPr="00486A54" w:rsidRDefault="00C107AA" w:rsidP="003C3463">
            <w:pPr>
              <w:spacing w:after="0" w:line="240" w:lineRule="auto"/>
              <w:jc w:val="both"/>
              <w:rPr>
                <w:rFonts w:ascii="Arial" w:hAnsi="Arial" w:cs="Arial"/>
                <w:sz w:val="24"/>
                <w:szCs w:val="24"/>
              </w:rPr>
            </w:pPr>
            <w:r>
              <w:rPr>
                <w:rFonts w:ascii="Arial" w:hAnsi="Arial" w:cs="Arial"/>
                <w:sz w:val="24"/>
                <w:szCs w:val="24"/>
              </w:rPr>
              <w:t>N</w:t>
            </w:r>
            <w:r w:rsidRPr="00486A54">
              <w:rPr>
                <w:rFonts w:ascii="Arial" w:hAnsi="Arial" w:cs="Arial"/>
                <w:sz w:val="24"/>
                <w:szCs w:val="24"/>
              </w:rPr>
              <w:t xml:space="preserve">oteikumiem nav tiešas ietekmes uz konkurenci. </w:t>
            </w:r>
          </w:p>
        </w:tc>
      </w:tr>
      <w:tr w:rsidR="00C107AA" w:rsidRPr="00486A54" w14:paraId="12D5BE6A" w14:textId="77777777" w:rsidTr="00C107AA">
        <w:tc>
          <w:tcPr>
            <w:tcW w:w="1783" w:type="pct"/>
            <w:tcBorders>
              <w:top w:val="outset" w:sz="6" w:space="0" w:color="414142"/>
              <w:left w:val="outset" w:sz="6" w:space="0" w:color="414142"/>
              <w:bottom w:val="outset" w:sz="6" w:space="0" w:color="414142"/>
              <w:right w:val="outset" w:sz="6" w:space="0" w:color="414142"/>
            </w:tcBorders>
            <w:hideMark/>
          </w:tcPr>
          <w:p w14:paraId="5BAC0DBF" w14:textId="77777777" w:rsidR="00C107AA" w:rsidRPr="00486A54" w:rsidRDefault="00C107AA" w:rsidP="003C3463">
            <w:pPr>
              <w:spacing w:after="0" w:line="240" w:lineRule="auto"/>
              <w:rPr>
                <w:rFonts w:ascii="Arial" w:hAnsi="Arial" w:cs="Arial"/>
                <w:sz w:val="24"/>
                <w:szCs w:val="24"/>
              </w:rPr>
            </w:pPr>
            <w:r w:rsidRPr="00486A54">
              <w:rPr>
                <w:rFonts w:ascii="Arial" w:hAnsi="Arial" w:cs="Arial"/>
                <w:sz w:val="24"/>
                <w:szCs w:val="24"/>
              </w:rPr>
              <w:t>4. Ietekme uz administratīvajām procedūrām un to izmaksām</w:t>
            </w:r>
          </w:p>
        </w:tc>
        <w:tc>
          <w:tcPr>
            <w:tcW w:w="3217" w:type="pct"/>
            <w:tcBorders>
              <w:top w:val="outset" w:sz="6" w:space="0" w:color="414142"/>
              <w:left w:val="outset" w:sz="6" w:space="0" w:color="414142"/>
              <w:bottom w:val="outset" w:sz="6" w:space="0" w:color="414142"/>
              <w:right w:val="outset" w:sz="6" w:space="0" w:color="414142"/>
            </w:tcBorders>
            <w:hideMark/>
          </w:tcPr>
          <w:p w14:paraId="729844A8" w14:textId="77777777" w:rsidR="00C107AA" w:rsidRPr="00D953C3" w:rsidRDefault="00C107AA" w:rsidP="003C3463">
            <w:pPr>
              <w:spacing w:after="0" w:line="240" w:lineRule="auto"/>
              <w:jc w:val="both"/>
              <w:rPr>
                <w:rFonts w:ascii="Arial" w:hAnsi="Arial" w:cs="Arial"/>
                <w:sz w:val="24"/>
                <w:szCs w:val="24"/>
                <w:shd w:val="clear" w:color="auto" w:fill="FFFFFF"/>
              </w:rPr>
            </w:pPr>
            <w:r w:rsidRPr="00D953C3">
              <w:rPr>
                <w:rFonts w:ascii="Arial" w:hAnsi="Arial" w:cs="Arial"/>
                <w:sz w:val="24"/>
                <w:szCs w:val="24"/>
                <w:shd w:val="clear" w:color="auto" w:fill="FFFFFF"/>
              </w:rPr>
              <w:t>Projektu pieteikumu sagatavošanas konsultēšanu, projektu konkursu pieteikumu apkopošanu un virzīšanu izskatīšanai komisijai organizē Pašvaldības Attīstības un uzņēmējdarbības daļa.</w:t>
            </w:r>
          </w:p>
          <w:p w14:paraId="568ECCED" w14:textId="77777777" w:rsidR="00C107AA" w:rsidRPr="00D953C3" w:rsidRDefault="00C107AA" w:rsidP="003C3463">
            <w:pPr>
              <w:spacing w:after="0" w:line="240" w:lineRule="auto"/>
              <w:jc w:val="both"/>
              <w:rPr>
                <w:rFonts w:ascii="Arial" w:hAnsi="Arial" w:cs="Arial"/>
                <w:sz w:val="24"/>
                <w:szCs w:val="24"/>
                <w:shd w:val="clear" w:color="auto" w:fill="FFFFFF"/>
              </w:rPr>
            </w:pPr>
          </w:p>
          <w:p w14:paraId="3F588F84" w14:textId="77777777" w:rsidR="00C107AA" w:rsidRDefault="00C107AA" w:rsidP="003C3463">
            <w:pPr>
              <w:spacing w:after="0" w:line="240" w:lineRule="auto"/>
              <w:jc w:val="both"/>
              <w:rPr>
                <w:rFonts w:ascii="Arial" w:hAnsi="Arial" w:cs="Arial"/>
                <w:sz w:val="24"/>
                <w:szCs w:val="24"/>
                <w:shd w:val="clear" w:color="auto" w:fill="FFFFFF"/>
              </w:rPr>
            </w:pPr>
            <w:r w:rsidRPr="00D953C3">
              <w:rPr>
                <w:rFonts w:ascii="Arial" w:hAnsi="Arial" w:cs="Arial"/>
                <w:sz w:val="24"/>
                <w:szCs w:val="24"/>
                <w:shd w:val="clear" w:color="auto" w:fill="FFFFFF"/>
              </w:rPr>
              <w:t>Lēmumu par Pašvaldības finansējuma piešķiršanu pieņem izpilddirektora izveidotā Iedzīvotāju iniciatīvu projektu vērtēšanas komisija, kuras sastāvā darbojas ne mazāk kā 5 (piecas) personas.</w:t>
            </w:r>
          </w:p>
          <w:p w14:paraId="4386989D" w14:textId="77777777" w:rsidR="00C107AA" w:rsidRDefault="00C107AA" w:rsidP="003C3463">
            <w:pPr>
              <w:spacing w:after="0" w:line="240" w:lineRule="auto"/>
              <w:jc w:val="both"/>
              <w:rPr>
                <w:rFonts w:ascii="Arial" w:hAnsi="Arial" w:cs="Arial"/>
                <w:sz w:val="24"/>
                <w:szCs w:val="24"/>
                <w:shd w:val="clear" w:color="auto" w:fill="FFFFFF"/>
              </w:rPr>
            </w:pPr>
          </w:p>
          <w:p w14:paraId="1D999AD3" w14:textId="77777777" w:rsidR="00C107AA" w:rsidRPr="00E402EA" w:rsidRDefault="00C107AA" w:rsidP="003C3463">
            <w:pPr>
              <w:spacing w:after="0" w:line="240" w:lineRule="auto"/>
              <w:jc w:val="both"/>
              <w:rPr>
                <w:rFonts w:ascii="Arial" w:hAnsi="Arial" w:cs="Arial"/>
                <w:sz w:val="24"/>
                <w:szCs w:val="24"/>
                <w:shd w:val="clear" w:color="auto" w:fill="FFFFFF"/>
              </w:rPr>
            </w:pPr>
            <w:r w:rsidRPr="00E402EA">
              <w:rPr>
                <w:rFonts w:ascii="Arial" w:hAnsi="Arial" w:cs="Arial"/>
                <w:sz w:val="24"/>
                <w:szCs w:val="24"/>
                <w:shd w:val="clear" w:color="auto" w:fill="FFFFFF"/>
              </w:rPr>
              <w:t>Nav paredzamas papildu administratīvo procedūru izmaksas.</w:t>
            </w:r>
          </w:p>
          <w:p w14:paraId="28D557B0" w14:textId="77777777" w:rsidR="00C107AA" w:rsidRPr="00D953C3" w:rsidRDefault="00C107AA" w:rsidP="003C3463">
            <w:pPr>
              <w:spacing w:after="0" w:line="240" w:lineRule="auto"/>
              <w:jc w:val="both"/>
              <w:rPr>
                <w:rFonts w:ascii="Arial" w:hAnsi="Arial" w:cs="Arial"/>
                <w:sz w:val="24"/>
                <w:szCs w:val="24"/>
              </w:rPr>
            </w:pPr>
          </w:p>
          <w:p w14:paraId="1B91B5E9" w14:textId="77777777" w:rsidR="00C107AA" w:rsidRPr="00D953C3" w:rsidRDefault="00C107AA" w:rsidP="003C3463">
            <w:pPr>
              <w:spacing w:after="0" w:line="240" w:lineRule="auto"/>
              <w:jc w:val="both"/>
              <w:rPr>
                <w:rFonts w:ascii="Arial" w:hAnsi="Arial" w:cs="Arial"/>
                <w:sz w:val="24"/>
                <w:szCs w:val="24"/>
                <w:shd w:val="clear" w:color="auto" w:fill="FFFFFF"/>
              </w:rPr>
            </w:pPr>
            <w:r w:rsidRPr="00D953C3">
              <w:rPr>
                <w:rFonts w:ascii="Arial" w:hAnsi="Arial" w:cs="Arial"/>
                <w:sz w:val="24"/>
                <w:szCs w:val="24"/>
                <w:shd w:val="clear" w:color="auto" w:fill="FFFFFF"/>
              </w:rPr>
              <w:lastRenderedPageBreak/>
              <w:t xml:space="preserve"> </w:t>
            </w:r>
          </w:p>
          <w:p w14:paraId="3FFC5D3F" w14:textId="77777777" w:rsidR="00C107AA" w:rsidRPr="00D953C3" w:rsidRDefault="00C107AA" w:rsidP="003C3463">
            <w:pPr>
              <w:spacing w:after="0" w:line="240" w:lineRule="auto"/>
              <w:jc w:val="both"/>
              <w:rPr>
                <w:rFonts w:ascii="Arial" w:hAnsi="Arial" w:cs="Arial"/>
                <w:sz w:val="24"/>
                <w:szCs w:val="24"/>
              </w:rPr>
            </w:pPr>
            <w:r w:rsidRPr="00D953C3">
              <w:rPr>
                <w:rFonts w:ascii="Arial" w:hAnsi="Arial" w:cs="Arial"/>
                <w:sz w:val="24"/>
                <w:szCs w:val="24"/>
              </w:rPr>
              <w:t>Pozitīva komisijas lēmuma gadījumā par finansējuma piešķiršanu projekta īstenošanai, pašvaldība ar pretendentu slēdz projekta finansēšanas līgumu.</w:t>
            </w:r>
          </w:p>
          <w:p w14:paraId="4F921D2B" w14:textId="77777777" w:rsidR="00C107AA" w:rsidRPr="00D953C3" w:rsidRDefault="00C107AA" w:rsidP="003C3463">
            <w:pPr>
              <w:spacing w:after="0" w:line="240" w:lineRule="auto"/>
              <w:jc w:val="both"/>
              <w:rPr>
                <w:rFonts w:ascii="Arial" w:hAnsi="Arial" w:cs="Arial"/>
                <w:sz w:val="24"/>
                <w:szCs w:val="24"/>
                <w:shd w:val="clear" w:color="auto" w:fill="FFFFFF"/>
              </w:rPr>
            </w:pPr>
          </w:p>
          <w:p w14:paraId="3375C7F3" w14:textId="77777777" w:rsidR="00C107AA" w:rsidRPr="00547413" w:rsidRDefault="00C107AA" w:rsidP="003C3463">
            <w:pPr>
              <w:pStyle w:val="tv213"/>
              <w:shd w:val="clear" w:color="auto" w:fill="FFFFFF"/>
              <w:spacing w:before="0" w:beforeAutospacing="0" w:after="0" w:afterAutospacing="0" w:line="276" w:lineRule="auto"/>
              <w:jc w:val="both"/>
              <w:rPr>
                <w:rFonts w:ascii="Arial" w:hAnsi="Arial" w:cs="Arial"/>
              </w:rPr>
            </w:pPr>
            <w:r w:rsidRPr="00547413">
              <w:rPr>
                <w:rFonts w:ascii="Arial" w:hAnsi="Arial" w:cs="Arial"/>
                <w:shd w:val="clear" w:color="auto" w:fill="FFFFFF"/>
              </w:rPr>
              <w:t xml:space="preserve">Noteikumi paredz, ka </w:t>
            </w:r>
            <w:r w:rsidRPr="00547413">
              <w:rPr>
                <w:rFonts w:ascii="Arial" w:hAnsi="Arial" w:cs="Arial"/>
              </w:rPr>
              <w:t>Komisijas pieņemto lēmumu var apstrīdēt pie pašvaldības izpilddirektora.</w:t>
            </w:r>
          </w:p>
          <w:p w14:paraId="48847A23" w14:textId="77777777" w:rsidR="00C107AA" w:rsidRPr="00D953C3" w:rsidRDefault="00C107AA" w:rsidP="003C3463">
            <w:pPr>
              <w:spacing w:after="0" w:line="240" w:lineRule="auto"/>
              <w:jc w:val="both"/>
              <w:rPr>
                <w:rFonts w:ascii="Arial" w:hAnsi="Arial" w:cs="Arial"/>
                <w:sz w:val="24"/>
                <w:szCs w:val="24"/>
              </w:rPr>
            </w:pPr>
          </w:p>
          <w:p w14:paraId="1D4E67C9" w14:textId="77777777" w:rsidR="00C107AA" w:rsidRPr="00D953C3" w:rsidRDefault="00C107AA" w:rsidP="003C3463">
            <w:pPr>
              <w:spacing w:after="0" w:line="240" w:lineRule="auto"/>
              <w:jc w:val="both"/>
              <w:rPr>
                <w:rFonts w:ascii="Arial" w:hAnsi="Arial" w:cs="Arial"/>
                <w:sz w:val="24"/>
                <w:szCs w:val="24"/>
              </w:rPr>
            </w:pPr>
            <w:r w:rsidRPr="00D953C3">
              <w:rPr>
                <w:rFonts w:ascii="Arial" w:hAnsi="Arial" w:cs="Arial"/>
                <w:sz w:val="24"/>
                <w:szCs w:val="24"/>
              </w:rPr>
              <w:t>Pretendents 20 (divdesmit) darba dienu laikā pēc projekta īstenošanas beigu termiņa pašvaldībā iesniedz atskaiti par projekta īstenošanas gaitu un rezultātiem un</w:t>
            </w:r>
            <w:r w:rsidRPr="00D953C3">
              <w:rPr>
                <w:rFonts w:ascii="Arial" w:hAnsi="Arial" w:cs="Arial"/>
                <w:sz w:val="24"/>
                <w:szCs w:val="24"/>
                <w:highlight w:val="yellow"/>
              </w:rPr>
              <w:t xml:space="preserve"> </w:t>
            </w:r>
          </w:p>
          <w:p w14:paraId="63F0400A" w14:textId="77777777" w:rsidR="00C107AA" w:rsidRPr="00D953C3" w:rsidRDefault="00C107AA" w:rsidP="003C3463">
            <w:pPr>
              <w:pStyle w:val="NormalWeb"/>
              <w:spacing w:before="0" w:beforeAutospacing="0" w:after="0" w:afterAutospacing="0"/>
              <w:jc w:val="both"/>
              <w:rPr>
                <w:rFonts w:ascii="Arial" w:hAnsi="Arial" w:cs="Arial"/>
              </w:rPr>
            </w:pPr>
            <w:r w:rsidRPr="00D953C3">
              <w:rPr>
                <w:rFonts w:ascii="Arial" w:hAnsi="Arial" w:cs="Arial"/>
              </w:rPr>
              <w:t>finanšu atskaiti par piešķirtā finansējuma izlietojumu.</w:t>
            </w:r>
          </w:p>
        </w:tc>
      </w:tr>
      <w:tr w:rsidR="00C107AA" w:rsidRPr="00486A54" w14:paraId="18F136EE" w14:textId="77777777" w:rsidTr="00C107AA">
        <w:tc>
          <w:tcPr>
            <w:tcW w:w="1783" w:type="pct"/>
            <w:tcBorders>
              <w:top w:val="outset" w:sz="6" w:space="0" w:color="414142"/>
              <w:left w:val="outset" w:sz="6" w:space="0" w:color="414142"/>
              <w:bottom w:val="outset" w:sz="6" w:space="0" w:color="414142"/>
              <w:right w:val="outset" w:sz="6" w:space="0" w:color="414142"/>
            </w:tcBorders>
          </w:tcPr>
          <w:p w14:paraId="2CF6A8DF" w14:textId="77777777" w:rsidR="00C107AA" w:rsidRPr="00486A54" w:rsidRDefault="00C107AA" w:rsidP="003C3463">
            <w:pPr>
              <w:spacing w:after="0" w:line="240" w:lineRule="auto"/>
              <w:rPr>
                <w:rFonts w:ascii="Arial" w:hAnsi="Arial" w:cs="Arial"/>
                <w:sz w:val="24"/>
                <w:szCs w:val="24"/>
              </w:rPr>
            </w:pPr>
            <w:r w:rsidRPr="00486A54">
              <w:rPr>
                <w:rFonts w:ascii="Arial" w:hAnsi="Arial" w:cs="Arial"/>
                <w:sz w:val="24"/>
                <w:szCs w:val="24"/>
                <w:shd w:val="clear" w:color="auto" w:fill="FFFFFF"/>
              </w:rPr>
              <w:lastRenderedPageBreak/>
              <w:t>5. Ietekme uz pašvaldības funkcijām un cilvēkresursiem</w:t>
            </w:r>
          </w:p>
        </w:tc>
        <w:tc>
          <w:tcPr>
            <w:tcW w:w="3217" w:type="pct"/>
            <w:tcBorders>
              <w:top w:val="outset" w:sz="6" w:space="0" w:color="414142"/>
              <w:left w:val="outset" w:sz="6" w:space="0" w:color="414142"/>
              <w:bottom w:val="outset" w:sz="6" w:space="0" w:color="414142"/>
              <w:right w:val="outset" w:sz="6" w:space="0" w:color="414142"/>
            </w:tcBorders>
          </w:tcPr>
          <w:p w14:paraId="0DB94DFA" w14:textId="77777777" w:rsidR="00C107AA" w:rsidRPr="00FF7708" w:rsidRDefault="00C107AA" w:rsidP="003C3463">
            <w:pPr>
              <w:spacing w:after="0" w:line="240" w:lineRule="auto"/>
              <w:jc w:val="both"/>
              <w:rPr>
                <w:rFonts w:ascii="Arial" w:hAnsi="Arial" w:cs="Arial"/>
                <w:i/>
                <w:iCs/>
                <w:color w:val="FF0000"/>
                <w:sz w:val="24"/>
                <w:szCs w:val="24"/>
              </w:rPr>
            </w:pPr>
            <w:r>
              <w:rPr>
                <w:rFonts w:ascii="Arial" w:hAnsi="Arial" w:cs="Arial"/>
                <w:sz w:val="24"/>
                <w:szCs w:val="24"/>
                <w:shd w:val="clear" w:color="auto" w:fill="FFFFFF"/>
              </w:rPr>
              <w:t>N</w:t>
            </w:r>
            <w:r w:rsidRPr="00FF7708">
              <w:rPr>
                <w:rFonts w:ascii="Arial" w:hAnsi="Arial" w:cs="Arial"/>
                <w:sz w:val="24"/>
                <w:szCs w:val="24"/>
                <w:shd w:val="clear" w:color="auto" w:fill="FFFFFF"/>
              </w:rPr>
              <w:t xml:space="preserve">oteikumu realizēšanai nav nepieciešami papildu cilvēkresursi vai darba vietu izveide, komisijā darbojas </w:t>
            </w:r>
            <w:r>
              <w:rPr>
                <w:rFonts w:ascii="Arial" w:hAnsi="Arial" w:cs="Arial"/>
                <w:sz w:val="24"/>
                <w:szCs w:val="24"/>
                <w:shd w:val="clear" w:color="auto" w:fill="FFFFFF"/>
              </w:rPr>
              <w:t>Pašvaldības</w:t>
            </w:r>
            <w:r w:rsidRPr="00FF7708">
              <w:rPr>
                <w:rFonts w:ascii="Arial" w:hAnsi="Arial" w:cs="Arial"/>
                <w:sz w:val="24"/>
                <w:szCs w:val="24"/>
                <w:shd w:val="clear" w:color="auto" w:fill="FFFFFF"/>
              </w:rPr>
              <w:t xml:space="preserve"> darbinieki</w:t>
            </w:r>
            <w:r>
              <w:rPr>
                <w:rFonts w:ascii="Arial" w:hAnsi="Arial" w:cs="Arial"/>
                <w:sz w:val="24"/>
                <w:szCs w:val="24"/>
                <w:shd w:val="clear" w:color="auto" w:fill="FFFFFF"/>
              </w:rPr>
              <w:t>.</w:t>
            </w:r>
          </w:p>
        </w:tc>
      </w:tr>
      <w:tr w:rsidR="00C107AA" w:rsidRPr="00486A54" w14:paraId="3E346149" w14:textId="77777777" w:rsidTr="00C107AA">
        <w:tc>
          <w:tcPr>
            <w:tcW w:w="1783" w:type="pct"/>
            <w:tcBorders>
              <w:top w:val="outset" w:sz="6" w:space="0" w:color="414142"/>
              <w:left w:val="outset" w:sz="6" w:space="0" w:color="414142"/>
              <w:bottom w:val="outset" w:sz="6" w:space="0" w:color="414142"/>
              <w:right w:val="outset" w:sz="6" w:space="0" w:color="414142"/>
            </w:tcBorders>
          </w:tcPr>
          <w:p w14:paraId="78D50A65" w14:textId="77777777" w:rsidR="00C107AA" w:rsidRPr="00486A54" w:rsidRDefault="00C107AA" w:rsidP="003C3463">
            <w:pPr>
              <w:spacing w:after="0" w:line="240" w:lineRule="auto"/>
              <w:rPr>
                <w:rFonts w:ascii="Arial" w:hAnsi="Arial" w:cs="Arial"/>
                <w:sz w:val="24"/>
                <w:szCs w:val="24"/>
              </w:rPr>
            </w:pPr>
            <w:r w:rsidRPr="00486A54">
              <w:rPr>
                <w:rFonts w:ascii="Arial" w:hAnsi="Arial" w:cs="Arial"/>
                <w:sz w:val="24"/>
                <w:szCs w:val="24"/>
                <w:shd w:val="clear" w:color="auto" w:fill="FFFFFF"/>
              </w:rPr>
              <w:t>6. Informācija par izpildes nodrošināšanu</w:t>
            </w:r>
          </w:p>
        </w:tc>
        <w:tc>
          <w:tcPr>
            <w:tcW w:w="3217" w:type="pct"/>
            <w:tcBorders>
              <w:top w:val="outset" w:sz="6" w:space="0" w:color="414142"/>
              <w:left w:val="outset" w:sz="6" w:space="0" w:color="414142"/>
              <w:bottom w:val="outset" w:sz="6" w:space="0" w:color="414142"/>
              <w:right w:val="outset" w:sz="6" w:space="0" w:color="414142"/>
            </w:tcBorders>
          </w:tcPr>
          <w:p w14:paraId="1FFCBEE7" w14:textId="77777777" w:rsidR="00C107AA" w:rsidRPr="007238E5" w:rsidRDefault="00C107AA" w:rsidP="003C3463">
            <w:pPr>
              <w:spacing w:after="0" w:line="240" w:lineRule="auto"/>
              <w:jc w:val="both"/>
              <w:rPr>
                <w:rFonts w:ascii="Arial" w:hAnsi="Arial" w:cs="Arial"/>
                <w:sz w:val="24"/>
                <w:szCs w:val="24"/>
                <w:shd w:val="clear" w:color="auto" w:fill="FFFFFF"/>
              </w:rPr>
            </w:pPr>
            <w:r w:rsidRPr="00486A54">
              <w:rPr>
                <w:rFonts w:ascii="Arial" w:hAnsi="Arial" w:cs="Arial"/>
                <w:sz w:val="24"/>
                <w:szCs w:val="24"/>
                <w:shd w:val="clear" w:color="auto" w:fill="FFFFFF"/>
              </w:rPr>
              <w:t>Noteikumu izpild</w:t>
            </w:r>
            <w:r>
              <w:rPr>
                <w:rFonts w:ascii="Arial" w:hAnsi="Arial" w:cs="Arial"/>
                <w:sz w:val="24"/>
                <w:szCs w:val="24"/>
                <w:shd w:val="clear" w:color="auto" w:fill="FFFFFF"/>
              </w:rPr>
              <w:t xml:space="preserve">ē iesaistīta </w:t>
            </w:r>
            <w:r w:rsidRPr="00486A54">
              <w:rPr>
                <w:rFonts w:ascii="Arial" w:hAnsi="Arial" w:cs="Arial"/>
                <w:sz w:val="24"/>
                <w:szCs w:val="24"/>
                <w:shd w:val="clear" w:color="auto" w:fill="FFFFFF"/>
              </w:rPr>
              <w:t>Pašvaldības Attīstības un uzņēmējdarbības daļa</w:t>
            </w:r>
            <w:r>
              <w:rPr>
                <w:rFonts w:ascii="Arial" w:hAnsi="Arial" w:cs="Arial"/>
                <w:sz w:val="24"/>
                <w:szCs w:val="24"/>
                <w:shd w:val="clear" w:color="auto" w:fill="FFFFFF"/>
              </w:rPr>
              <w:t>, Administratīvā daļa, Finanšu un grāmatvedības daļa un</w:t>
            </w:r>
            <w:r w:rsidRPr="00486A54">
              <w:rPr>
                <w:rFonts w:ascii="Arial" w:hAnsi="Arial" w:cs="Arial"/>
                <w:sz w:val="24"/>
                <w:szCs w:val="24"/>
                <w:shd w:val="clear" w:color="auto" w:fill="FFFFFF"/>
              </w:rPr>
              <w:t xml:space="preserve"> Pašvaldības izpilddirektora izveidota projektu vērtēšanas komisija</w:t>
            </w:r>
            <w:r>
              <w:rPr>
                <w:rFonts w:ascii="Arial" w:hAnsi="Arial" w:cs="Arial"/>
                <w:sz w:val="24"/>
                <w:szCs w:val="24"/>
                <w:shd w:val="clear" w:color="auto" w:fill="FFFFFF"/>
              </w:rPr>
              <w:t>.</w:t>
            </w:r>
          </w:p>
        </w:tc>
      </w:tr>
      <w:tr w:rsidR="00C107AA" w:rsidRPr="00486A54" w14:paraId="69123369" w14:textId="77777777" w:rsidTr="00C107AA">
        <w:tc>
          <w:tcPr>
            <w:tcW w:w="1783" w:type="pct"/>
            <w:tcBorders>
              <w:top w:val="outset" w:sz="6" w:space="0" w:color="414142"/>
              <w:left w:val="outset" w:sz="6" w:space="0" w:color="414142"/>
              <w:bottom w:val="outset" w:sz="6" w:space="0" w:color="414142"/>
              <w:right w:val="outset" w:sz="6" w:space="0" w:color="414142"/>
            </w:tcBorders>
          </w:tcPr>
          <w:p w14:paraId="7A84FE4A" w14:textId="77777777" w:rsidR="00C107AA" w:rsidRPr="00486A54" w:rsidRDefault="00C107AA" w:rsidP="003C3463">
            <w:pPr>
              <w:spacing w:after="0" w:line="240" w:lineRule="auto"/>
              <w:rPr>
                <w:rFonts w:ascii="Arial" w:hAnsi="Arial" w:cs="Arial"/>
                <w:sz w:val="24"/>
                <w:szCs w:val="24"/>
                <w:shd w:val="clear" w:color="auto" w:fill="FFFFFF"/>
              </w:rPr>
            </w:pPr>
            <w:r w:rsidRPr="00486A54">
              <w:rPr>
                <w:rFonts w:ascii="Arial" w:hAnsi="Arial" w:cs="Arial"/>
                <w:sz w:val="24"/>
                <w:szCs w:val="24"/>
                <w:shd w:val="clear" w:color="auto" w:fill="FFFFFF"/>
              </w:rPr>
              <w:t>7. Informācija par prasību un izmaksu samērīgumu pret paredzētajiem ieguvumiem, ko sniedz mērķa sasniegšana</w:t>
            </w:r>
          </w:p>
        </w:tc>
        <w:tc>
          <w:tcPr>
            <w:tcW w:w="3217" w:type="pct"/>
            <w:tcBorders>
              <w:top w:val="outset" w:sz="6" w:space="0" w:color="414142"/>
              <w:left w:val="outset" w:sz="6" w:space="0" w:color="414142"/>
              <w:bottom w:val="outset" w:sz="6" w:space="0" w:color="414142"/>
              <w:right w:val="outset" w:sz="6" w:space="0" w:color="414142"/>
            </w:tcBorders>
            <w:vAlign w:val="center"/>
          </w:tcPr>
          <w:p w14:paraId="5B1C55BE" w14:textId="77777777" w:rsidR="00C107AA" w:rsidRPr="00781600" w:rsidRDefault="00C107AA" w:rsidP="003C3463">
            <w:pPr>
              <w:spacing w:after="0" w:line="240" w:lineRule="auto"/>
              <w:rPr>
                <w:rFonts w:ascii="Arial" w:hAnsi="Arial" w:cs="Arial"/>
                <w:i/>
                <w:iCs/>
                <w:color w:val="FF0000"/>
                <w:sz w:val="24"/>
                <w:szCs w:val="24"/>
                <w:shd w:val="clear" w:color="auto" w:fill="FFFFFF"/>
              </w:rPr>
            </w:pPr>
            <w:r w:rsidRPr="00486A54">
              <w:rPr>
                <w:rFonts w:ascii="Arial" w:hAnsi="Arial" w:cs="Arial"/>
                <w:sz w:val="24"/>
                <w:szCs w:val="24"/>
                <w:shd w:val="clear" w:color="auto" w:fill="FFFFFF"/>
              </w:rPr>
              <w:t>Noteikumi ir piemēroti iecerētā mērķa sasniegšanas nodrošināšanai un paredz tikai to, kas ir vajadzīgs minētā mērķa sasniegšanai.</w:t>
            </w:r>
          </w:p>
        </w:tc>
      </w:tr>
      <w:tr w:rsidR="00C107AA" w:rsidRPr="00486A54" w14:paraId="1A631D0F" w14:textId="77777777" w:rsidTr="00C107AA">
        <w:trPr>
          <w:trHeight w:val="2491"/>
        </w:trPr>
        <w:tc>
          <w:tcPr>
            <w:tcW w:w="1783" w:type="pct"/>
            <w:tcBorders>
              <w:top w:val="outset" w:sz="6" w:space="0" w:color="414142"/>
              <w:left w:val="outset" w:sz="6" w:space="0" w:color="414142"/>
              <w:bottom w:val="outset" w:sz="6" w:space="0" w:color="414142"/>
              <w:right w:val="outset" w:sz="6" w:space="0" w:color="414142"/>
            </w:tcBorders>
            <w:hideMark/>
          </w:tcPr>
          <w:p w14:paraId="7A4B37BB" w14:textId="77777777" w:rsidR="00C107AA" w:rsidRPr="00486A54" w:rsidRDefault="00C107AA" w:rsidP="003C3463">
            <w:pPr>
              <w:spacing w:after="0" w:line="240" w:lineRule="auto"/>
              <w:rPr>
                <w:rFonts w:ascii="Arial" w:hAnsi="Arial" w:cs="Arial"/>
                <w:sz w:val="24"/>
                <w:szCs w:val="24"/>
              </w:rPr>
            </w:pPr>
            <w:r w:rsidRPr="00486A54">
              <w:rPr>
                <w:rFonts w:ascii="Arial" w:hAnsi="Arial" w:cs="Arial"/>
                <w:sz w:val="24"/>
                <w:szCs w:val="24"/>
              </w:rPr>
              <w:t>8. I</w:t>
            </w:r>
            <w:r w:rsidRPr="00486A54">
              <w:rPr>
                <w:rFonts w:ascii="Arial" w:hAnsi="Arial" w:cs="Arial"/>
                <w:sz w:val="24"/>
                <w:szCs w:val="24"/>
                <w:shd w:val="clear" w:color="auto" w:fill="FFFFFF"/>
              </w:rPr>
              <w:t>nformācija par izstrādes gaitā veiktām konsultācijām ar privātpersonām un institūcijām</w:t>
            </w:r>
          </w:p>
        </w:tc>
        <w:tc>
          <w:tcPr>
            <w:tcW w:w="3217" w:type="pct"/>
            <w:tcBorders>
              <w:top w:val="outset" w:sz="6" w:space="0" w:color="414142"/>
              <w:left w:val="outset" w:sz="6" w:space="0" w:color="414142"/>
              <w:bottom w:val="outset" w:sz="6" w:space="0" w:color="414142"/>
              <w:right w:val="outset" w:sz="6" w:space="0" w:color="414142"/>
            </w:tcBorders>
            <w:hideMark/>
          </w:tcPr>
          <w:p w14:paraId="32A5F30D" w14:textId="77777777" w:rsidR="00C107AA" w:rsidRDefault="00C107AA" w:rsidP="003C3463">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Noteikumu izstrādes procesā nav notikušas konsultācijas ar sabiedrības pārstāvjiem.</w:t>
            </w:r>
          </w:p>
          <w:p w14:paraId="236A05C7" w14:textId="77777777" w:rsidR="00C107AA" w:rsidRDefault="00C107AA" w:rsidP="003C3463">
            <w:pPr>
              <w:spacing w:after="0" w:line="240" w:lineRule="auto"/>
              <w:jc w:val="both"/>
              <w:rPr>
                <w:rFonts w:ascii="Arial" w:hAnsi="Arial" w:cs="Arial"/>
                <w:sz w:val="24"/>
                <w:szCs w:val="24"/>
                <w:shd w:val="clear" w:color="auto" w:fill="FFFFFF"/>
              </w:rPr>
            </w:pPr>
          </w:p>
          <w:p w14:paraId="356C64C8" w14:textId="77777777" w:rsidR="00C107AA" w:rsidRPr="00486A54" w:rsidRDefault="00C107AA" w:rsidP="003C3463">
            <w:pPr>
              <w:spacing w:after="0" w:line="240" w:lineRule="auto"/>
              <w:jc w:val="both"/>
              <w:rPr>
                <w:rFonts w:ascii="Arial" w:hAnsi="Arial" w:cs="Arial"/>
                <w:sz w:val="24"/>
                <w:szCs w:val="24"/>
              </w:rPr>
            </w:pPr>
            <w:r w:rsidRPr="00486A54">
              <w:rPr>
                <w:rFonts w:ascii="Arial" w:hAnsi="Arial" w:cs="Arial"/>
                <w:sz w:val="24"/>
                <w:szCs w:val="24"/>
                <w:shd w:val="clear" w:color="auto" w:fill="FFFFFF"/>
              </w:rPr>
              <w:t>Atbilstoši </w:t>
            </w:r>
            <w:hyperlink r:id="rId4" w:anchor="p46" w:history="1">
              <w:r w:rsidRPr="00486A54">
                <w:rPr>
                  <w:rStyle w:val="Hyperlink"/>
                  <w:rFonts w:ascii="Arial" w:hAnsi="Arial" w:cs="Arial"/>
                  <w:sz w:val="24"/>
                  <w:szCs w:val="24"/>
                  <w:shd w:val="clear" w:color="auto" w:fill="FFFFFF"/>
                </w:rPr>
                <w:t>Pašvaldību likuma 46. panta trešajai daļai</w:t>
              </w:r>
            </w:hyperlink>
            <w:r w:rsidRPr="00486A54">
              <w:rPr>
                <w:rFonts w:ascii="Arial" w:hAnsi="Arial" w:cs="Arial"/>
                <w:sz w:val="24"/>
                <w:szCs w:val="24"/>
                <w:shd w:val="clear" w:color="auto" w:fill="FFFFFF"/>
              </w:rPr>
              <w:t>, lai informētu sabiedrību par saistošo noteikumu projektu un dotu iespēju izteikt viedokli, saistošo noteikumu projekts tik</w:t>
            </w:r>
            <w:r>
              <w:rPr>
                <w:rFonts w:ascii="Arial" w:hAnsi="Arial" w:cs="Arial"/>
                <w:sz w:val="24"/>
                <w:szCs w:val="24"/>
                <w:shd w:val="clear" w:color="auto" w:fill="FFFFFF"/>
              </w:rPr>
              <w:t>s</w:t>
            </w:r>
            <w:r w:rsidRPr="00486A54">
              <w:rPr>
                <w:rFonts w:ascii="Arial" w:hAnsi="Arial" w:cs="Arial"/>
                <w:sz w:val="24"/>
                <w:szCs w:val="24"/>
                <w:shd w:val="clear" w:color="auto" w:fill="FFFFFF"/>
              </w:rPr>
              <w:t xml:space="preserve"> publicēts Pašvaldības mājaslapā </w:t>
            </w:r>
            <w:hyperlink r:id="rId5" w:history="1">
              <w:r w:rsidRPr="00486A54">
                <w:rPr>
                  <w:rStyle w:val="Hyperlink"/>
                  <w:rFonts w:ascii="Arial" w:hAnsi="Arial" w:cs="Arial"/>
                  <w:sz w:val="24"/>
                  <w:szCs w:val="24"/>
                </w:rPr>
                <w:t>www.dkn.lv</w:t>
              </w:r>
            </w:hyperlink>
            <w:r w:rsidRPr="00486A54">
              <w:rPr>
                <w:rFonts w:ascii="Arial" w:hAnsi="Arial" w:cs="Arial"/>
                <w:sz w:val="24"/>
                <w:szCs w:val="24"/>
              </w:rPr>
              <w:t xml:space="preserve">. </w:t>
            </w:r>
            <w:r w:rsidRPr="00486A54">
              <w:rPr>
                <w:rFonts w:ascii="Arial" w:hAnsi="Arial" w:cs="Arial"/>
                <w:sz w:val="24"/>
                <w:szCs w:val="24"/>
                <w:shd w:val="clear" w:color="auto" w:fill="FFFFFF"/>
              </w:rPr>
              <w:t xml:space="preserve">sadaļas “Pašvaldība” </w:t>
            </w:r>
            <w:proofErr w:type="spellStart"/>
            <w:r w:rsidRPr="00486A54">
              <w:rPr>
                <w:rFonts w:ascii="Arial" w:hAnsi="Arial" w:cs="Arial"/>
                <w:sz w:val="24"/>
                <w:szCs w:val="24"/>
                <w:shd w:val="clear" w:color="auto" w:fill="FFFFFF"/>
              </w:rPr>
              <w:t>apakšsadaļā</w:t>
            </w:r>
            <w:proofErr w:type="spellEnd"/>
            <w:r w:rsidRPr="00486A54">
              <w:rPr>
                <w:rFonts w:ascii="Arial" w:hAnsi="Arial" w:cs="Arial"/>
                <w:sz w:val="24"/>
                <w:szCs w:val="24"/>
                <w:shd w:val="clear" w:color="auto" w:fill="FFFFFF"/>
              </w:rPr>
              <w:t xml:space="preserve"> “Normatīvie akti” “Saistošo noteikumu projekti” “Apspriešanā nodotie saistošo noteikumu projekti” sabiedrības viedokļu saņemšanai līdz 2024. gada __.______. Ja būs saņemti viedokļi, tie tiks apkopoti un pievienoti līdz Domes sēdei.</w:t>
            </w:r>
          </w:p>
        </w:tc>
      </w:tr>
    </w:tbl>
    <w:p w14:paraId="675E781A" w14:textId="77777777" w:rsidR="00C107AA" w:rsidRPr="00486A54" w:rsidRDefault="00C107AA" w:rsidP="00C107AA">
      <w:pPr>
        <w:pStyle w:val="ListParagraph"/>
        <w:spacing w:after="0" w:line="240" w:lineRule="auto"/>
        <w:jc w:val="both"/>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2"/>
        <w:gridCol w:w="2934"/>
        <w:gridCol w:w="1941"/>
      </w:tblGrid>
      <w:tr w:rsidR="00C107AA" w14:paraId="6268EE5E" w14:textId="77777777" w:rsidTr="003C3463">
        <w:tc>
          <w:tcPr>
            <w:tcW w:w="4536" w:type="dxa"/>
          </w:tcPr>
          <w:p w14:paraId="2E326B5E" w14:textId="77777777" w:rsidR="00C107AA" w:rsidRDefault="00C107AA" w:rsidP="003C3463">
            <w:pPr>
              <w:pStyle w:val="tv213"/>
              <w:spacing w:before="0" w:beforeAutospacing="0" w:after="0" w:afterAutospacing="0" w:line="276" w:lineRule="auto"/>
              <w:jc w:val="both"/>
              <w:rPr>
                <w:rFonts w:ascii="Arial" w:hAnsi="Arial" w:cs="Arial"/>
              </w:rPr>
            </w:pPr>
            <w:r w:rsidRPr="00486A54">
              <w:rPr>
                <w:rFonts w:ascii="Arial" w:hAnsi="Arial" w:cs="Arial"/>
              </w:rPr>
              <w:t xml:space="preserve">Pašvaldības domes </w:t>
            </w:r>
            <w:proofErr w:type="spellStart"/>
            <w:r w:rsidRPr="00486A54">
              <w:rPr>
                <w:rFonts w:ascii="Arial" w:hAnsi="Arial" w:cs="Arial"/>
              </w:rPr>
              <w:t>priekšsēdētājs</w:t>
            </w:r>
            <w:proofErr w:type="spellEnd"/>
          </w:p>
        </w:tc>
        <w:tc>
          <w:tcPr>
            <w:tcW w:w="2977" w:type="dxa"/>
          </w:tcPr>
          <w:p w14:paraId="5F4DBA88" w14:textId="77777777" w:rsidR="00C107AA" w:rsidRDefault="00C107AA" w:rsidP="003C3463">
            <w:pPr>
              <w:pStyle w:val="tv213"/>
              <w:spacing w:before="0" w:beforeAutospacing="0" w:after="0" w:afterAutospacing="0" w:line="276" w:lineRule="auto"/>
              <w:jc w:val="both"/>
              <w:rPr>
                <w:rFonts w:ascii="Arial" w:hAnsi="Arial" w:cs="Arial"/>
              </w:rPr>
            </w:pPr>
          </w:p>
        </w:tc>
        <w:tc>
          <w:tcPr>
            <w:tcW w:w="1955" w:type="dxa"/>
          </w:tcPr>
          <w:p w14:paraId="43F9D4E3" w14:textId="77777777" w:rsidR="00C107AA" w:rsidRDefault="00C107AA" w:rsidP="003C3463">
            <w:pPr>
              <w:spacing w:after="0"/>
              <w:jc w:val="right"/>
              <w:rPr>
                <w:rFonts w:ascii="Arial" w:hAnsi="Arial" w:cs="Arial"/>
              </w:rPr>
            </w:pPr>
            <w:proofErr w:type="spellStart"/>
            <w:r w:rsidRPr="00721623">
              <w:rPr>
                <w:rFonts w:ascii="Arial" w:hAnsi="Arial" w:cs="Arial"/>
                <w:sz w:val="24"/>
                <w:szCs w:val="24"/>
              </w:rPr>
              <w:t>Aivars</w:t>
            </w:r>
            <w:proofErr w:type="spellEnd"/>
            <w:r w:rsidRPr="00721623">
              <w:rPr>
                <w:rFonts w:ascii="Arial" w:hAnsi="Arial" w:cs="Arial"/>
                <w:sz w:val="24"/>
                <w:szCs w:val="24"/>
              </w:rPr>
              <w:t xml:space="preserve"> </w:t>
            </w:r>
            <w:proofErr w:type="spellStart"/>
            <w:r w:rsidRPr="00721623">
              <w:rPr>
                <w:rFonts w:ascii="Arial" w:hAnsi="Arial" w:cs="Arial"/>
                <w:sz w:val="24"/>
                <w:szCs w:val="24"/>
              </w:rPr>
              <w:t>Priedols</w:t>
            </w:r>
            <w:proofErr w:type="spellEnd"/>
          </w:p>
        </w:tc>
      </w:tr>
    </w:tbl>
    <w:p w14:paraId="6E8D672F" w14:textId="77777777" w:rsidR="00C107AA" w:rsidRPr="00D953C3" w:rsidRDefault="00C107AA" w:rsidP="00C107AA">
      <w:pPr>
        <w:spacing w:after="0" w:line="240" w:lineRule="auto"/>
        <w:rPr>
          <w:rFonts w:ascii="Arial" w:hAnsi="Arial" w:cs="Arial"/>
          <w:sz w:val="24"/>
          <w:szCs w:val="24"/>
        </w:rPr>
      </w:pPr>
    </w:p>
    <w:p w14:paraId="517BC0DC" w14:textId="77777777" w:rsidR="00AE4599" w:rsidRDefault="00AE4599"/>
    <w:sectPr w:rsidR="00AE4599" w:rsidSect="00C107AA">
      <w:pgSz w:w="12240" w:h="15840"/>
      <w:pgMar w:top="1440" w:right="1325" w:bottom="144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AA"/>
    <w:rsid w:val="001E536E"/>
    <w:rsid w:val="005F30A8"/>
    <w:rsid w:val="00764C6D"/>
    <w:rsid w:val="00AE4599"/>
    <w:rsid w:val="00C107AA"/>
    <w:rsid w:val="00E027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EC9D"/>
  <w15:chartTrackingRefBased/>
  <w15:docId w15:val="{F7B4CE38-09B3-4E3D-B489-5BF76E47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7AA"/>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Normal bullet 2 Char,Bullet list Char,Syle 1 Char,Saraksta rindkopa1 Char"/>
    <w:link w:val="ListParagraph"/>
    <w:uiPriority w:val="99"/>
    <w:locked/>
    <w:rsid w:val="00C107AA"/>
    <w:rPr>
      <w:rFonts w:ascii="Calibri" w:eastAsia="Calibri" w:hAnsi="Calibri" w:cs="Times New Roman"/>
    </w:rPr>
  </w:style>
  <w:style w:type="paragraph" w:styleId="ListParagraph">
    <w:name w:val="List Paragraph"/>
    <w:aliases w:val="Normal bullet 2,Bullet list,Syle 1,Saraksta rindkopa1"/>
    <w:basedOn w:val="Normal"/>
    <w:link w:val="ListParagraphChar"/>
    <w:uiPriority w:val="99"/>
    <w:qFormat/>
    <w:rsid w:val="00C107AA"/>
    <w:pPr>
      <w:ind w:left="720"/>
      <w:contextualSpacing/>
    </w:pPr>
    <w:rPr>
      <w:kern w:val="2"/>
      <w14:ligatures w14:val="standardContextual"/>
    </w:rPr>
  </w:style>
  <w:style w:type="character" w:styleId="Hyperlink">
    <w:name w:val="Hyperlink"/>
    <w:basedOn w:val="DefaultParagraphFont"/>
    <w:uiPriority w:val="99"/>
    <w:unhideWhenUsed/>
    <w:rsid w:val="00C107AA"/>
    <w:rPr>
      <w:color w:val="0563C1" w:themeColor="hyperlink"/>
      <w:u w:val="single"/>
    </w:rPr>
  </w:style>
  <w:style w:type="table" w:styleId="TableGrid">
    <w:name w:val="Table Grid"/>
    <w:basedOn w:val="TableNormal"/>
    <w:uiPriority w:val="39"/>
    <w:rsid w:val="00C107A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C107AA"/>
    <w:pPr>
      <w:spacing w:before="100" w:beforeAutospacing="1" w:after="100" w:afterAutospacing="1" w:line="240" w:lineRule="auto"/>
    </w:pPr>
    <w:rPr>
      <w:rFonts w:ascii="Times New Roman" w:eastAsia="Times New Roman" w:hAnsi="Times New Roman"/>
      <w:sz w:val="24"/>
      <w:szCs w:val="24"/>
      <w:lang w:eastAsia="lv-LV"/>
    </w:rPr>
  </w:style>
  <w:style w:type="paragraph" w:styleId="NormalWeb">
    <w:name w:val="Normal (Web)"/>
    <w:basedOn w:val="Normal"/>
    <w:uiPriority w:val="99"/>
    <w:semiHidden/>
    <w:unhideWhenUsed/>
    <w:rsid w:val="00C107AA"/>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kn.lv" TargetMode="External"/><Relationship Id="rId4"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3736</Words>
  <Characters>2130</Characters>
  <Application>Microsoft Office Word</Application>
  <DocSecurity>0</DocSecurity>
  <Lines>17</Lines>
  <Paragraphs>11</Paragraphs>
  <ScaleCrop>false</ScaleCrop>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 Grudule</dc:creator>
  <cp:keywords/>
  <dc:description/>
  <cp:lastModifiedBy>Arta Grudule</cp:lastModifiedBy>
  <cp:revision>1</cp:revision>
  <dcterms:created xsi:type="dcterms:W3CDTF">2024-03-14T12:02:00Z</dcterms:created>
  <dcterms:modified xsi:type="dcterms:W3CDTF">2024-03-14T12:04:00Z</dcterms:modified>
</cp:coreProperties>
</file>