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B02DD8" w:rsidRPr="00262DA8" w14:paraId="5393A302" w14:textId="77777777" w:rsidTr="00B4128A"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F9E617A" w14:textId="77777777" w:rsidR="00B02DD8" w:rsidRPr="00262DA8" w:rsidRDefault="00B02DD8" w:rsidP="00B4128A">
            <w:pPr>
              <w:keepNext/>
              <w:spacing w:before="120" w:after="120"/>
              <w:ind w:right="-2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36"/>
                <w:szCs w:val="36"/>
              </w:rPr>
            </w:pPr>
            <w:bookmarkStart w:id="0" w:name="_GoBack"/>
            <w:bookmarkEnd w:id="0"/>
            <w:r w:rsidRPr="00262DA8">
              <w:rPr>
                <w:rFonts w:ascii="Arial" w:hAnsi="Arial" w:cs="Arial"/>
                <w:b/>
                <w:noProof/>
                <w:kern w:val="32"/>
                <w:sz w:val="36"/>
                <w:szCs w:val="36"/>
                <w:lang w:eastAsia="lv-LV"/>
              </w:rPr>
              <w:drawing>
                <wp:inline distT="0" distB="0" distL="0" distR="0" wp14:anchorId="728FDC34" wp14:editId="13FF9F1E">
                  <wp:extent cx="518160" cy="762000"/>
                  <wp:effectExtent l="0" t="0" r="0" b="0"/>
                  <wp:docPr id="3" name="Attēls 3" descr="gerboni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ttēls 2" descr="gerbonis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16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A0E59B1" w14:textId="77777777" w:rsidR="00B02DD8" w:rsidRPr="00262DA8" w:rsidRDefault="00B02DD8" w:rsidP="00B4128A">
            <w:pPr>
              <w:keepNext/>
              <w:spacing w:before="120" w:after="120"/>
              <w:ind w:right="-2"/>
              <w:jc w:val="center"/>
              <w:outlineLvl w:val="0"/>
              <w:rPr>
                <w:rFonts w:ascii="Arial" w:hAnsi="Arial" w:cs="Arial"/>
                <w:kern w:val="32"/>
                <w:sz w:val="28"/>
                <w:szCs w:val="28"/>
              </w:rPr>
            </w:pPr>
            <w:r w:rsidRPr="00262DA8">
              <w:rPr>
                <w:rFonts w:ascii="Arial" w:hAnsi="Arial" w:cs="Arial"/>
                <w:kern w:val="32"/>
                <w:sz w:val="28"/>
                <w:szCs w:val="28"/>
              </w:rPr>
              <w:t>Dienvidkurzemes novada pašvaldība</w:t>
            </w:r>
          </w:p>
        </w:tc>
      </w:tr>
    </w:tbl>
    <w:p w14:paraId="1CD5409A" w14:textId="68D38870" w:rsidR="00B02DD8" w:rsidRPr="00262DA8" w:rsidRDefault="00B02DD8" w:rsidP="0089508C">
      <w:pPr>
        <w:jc w:val="center"/>
        <w:rPr>
          <w:rFonts w:ascii="Arial" w:hAnsi="Arial" w:cs="Arial"/>
        </w:rPr>
      </w:pPr>
      <w:r w:rsidRPr="00262DA8">
        <w:rPr>
          <w:rFonts w:ascii="Arial" w:hAnsi="Arial" w:cs="Arial"/>
        </w:rPr>
        <w:t xml:space="preserve">Lielā iela 76, Grobiņa, Dienvidkurzemes novads, LV-3430, reģistrācijas Nr. 90000058625,                       tālr. 63490458, e-pasts </w:t>
      </w:r>
      <w:proofErr w:type="spellStart"/>
      <w:r w:rsidRPr="00262DA8">
        <w:rPr>
          <w:rFonts w:ascii="Arial" w:hAnsi="Arial" w:cs="Arial"/>
        </w:rPr>
        <w:t>pasts@dkn.lv</w:t>
      </w:r>
      <w:proofErr w:type="spellEnd"/>
      <w:r w:rsidRPr="00262DA8">
        <w:rPr>
          <w:rFonts w:ascii="Arial" w:hAnsi="Arial" w:cs="Arial"/>
        </w:rPr>
        <w:t xml:space="preserve">, </w:t>
      </w:r>
      <w:proofErr w:type="spellStart"/>
      <w:r w:rsidRPr="00262DA8">
        <w:rPr>
          <w:rFonts w:ascii="Arial" w:hAnsi="Arial" w:cs="Arial"/>
        </w:rPr>
        <w:t>www.dkn.lv</w:t>
      </w:r>
      <w:proofErr w:type="spellEnd"/>
    </w:p>
    <w:p w14:paraId="55FB2ABD" w14:textId="77777777" w:rsidR="004930E4" w:rsidRDefault="004930E4" w:rsidP="004930E4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5C6DC960" w14:textId="76D49F96" w:rsidR="004930E4" w:rsidRPr="004930E4" w:rsidRDefault="004930E4" w:rsidP="004930E4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4930E4">
        <w:rPr>
          <w:rFonts w:ascii="Arial" w:hAnsi="Arial" w:cs="Arial"/>
          <w:b/>
          <w:bCs/>
        </w:rPr>
        <w:t>Grozījumi Dienvidkurzemes novada pašvaldības domes 2021. gada 30. septembra saistošajos noteikumos Nr.11 “Par sociālās palīdzības pabalstiem Dienvidkurzemes novadā”</w:t>
      </w:r>
    </w:p>
    <w:p w14:paraId="246FB959" w14:textId="77777777" w:rsidR="004930E4" w:rsidRPr="004930E4" w:rsidRDefault="004930E4" w:rsidP="004930E4">
      <w:pPr>
        <w:spacing w:after="0" w:line="240" w:lineRule="auto"/>
        <w:jc w:val="right"/>
        <w:rPr>
          <w:rFonts w:ascii="Arial" w:hAnsi="Arial" w:cs="Arial"/>
          <w:b/>
          <w:bCs/>
        </w:rPr>
      </w:pPr>
      <w:r w:rsidRPr="004930E4">
        <w:rPr>
          <w:rFonts w:ascii="Arial" w:hAnsi="Arial" w:cs="Arial"/>
          <w:b/>
          <w:bCs/>
        </w:rPr>
        <w:t>APSTIPRINĀTI:</w:t>
      </w:r>
    </w:p>
    <w:p w14:paraId="6D26586E" w14:textId="77777777" w:rsidR="004930E4" w:rsidRPr="004930E4" w:rsidRDefault="004930E4" w:rsidP="004930E4">
      <w:pPr>
        <w:spacing w:after="0" w:line="240" w:lineRule="auto"/>
        <w:jc w:val="right"/>
        <w:rPr>
          <w:rFonts w:ascii="Arial" w:hAnsi="Arial" w:cs="Arial"/>
        </w:rPr>
      </w:pPr>
      <w:r w:rsidRPr="004930E4">
        <w:rPr>
          <w:rFonts w:ascii="Arial" w:hAnsi="Arial" w:cs="Arial"/>
        </w:rPr>
        <w:t>ar Dienvidkurzemes novada pašvaldības domes</w:t>
      </w:r>
    </w:p>
    <w:p w14:paraId="731B70A4" w14:textId="77777777" w:rsidR="004930E4" w:rsidRPr="004930E4" w:rsidRDefault="004930E4" w:rsidP="004930E4">
      <w:pPr>
        <w:spacing w:after="0" w:line="240" w:lineRule="auto"/>
        <w:jc w:val="right"/>
        <w:rPr>
          <w:rFonts w:ascii="Arial" w:hAnsi="Arial" w:cs="Arial"/>
        </w:rPr>
      </w:pPr>
      <w:r w:rsidRPr="004930E4">
        <w:rPr>
          <w:rFonts w:ascii="Arial" w:hAnsi="Arial" w:cs="Arial"/>
        </w:rPr>
        <w:t>__.__.2024. sēdes lēmumu Nr.__</w:t>
      </w:r>
    </w:p>
    <w:p w14:paraId="0CD6B879" w14:textId="667CCA67" w:rsidR="004930E4" w:rsidRPr="004930E4" w:rsidRDefault="004930E4" w:rsidP="004930E4">
      <w:pPr>
        <w:spacing w:after="0" w:line="240" w:lineRule="auto"/>
        <w:jc w:val="right"/>
        <w:rPr>
          <w:rFonts w:ascii="Arial" w:hAnsi="Arial" w:cs="Arial"/>
        </w:rPr>
      </w:pPr>
      <w:r w:rsidRPr="004930E4">
        <w:rPr>
          <w:rFonts w:ascii="Arial" w:hAnsi="Arial" w:cs="Arial"/>
        </w:rPr>
        <w:t>(</w:t>
      </w:r>
      <w:proofErr w:type="spellStart"/>
      <w:r w:rsidRPr="004930E4">
        <w:rPr>
          <w:rFonts w:ascii="Arial" w:hAnsi="Arial" w:cs="Arial"/>
        </w:rPr>
        <w:t>prot.Nr</w:t>
      </w:r>
      <w:proofErr w:type="spellEnd"/>
      <w:r w:rsidRPr="004930E4">
        <w:rPr>
          <w:rFonts w:ascii="Arial" w:hAnsi="Arial" w:cs="Arial"/>
        </w:rPr>
        <w:t>.__  __.§)</w:t>
      </w:r>
    </w:p>
    <w:p w14:paraId="5DC0DF57" w14:textId="77777777" w:rsidR="00B02DD8" w:rsidRPr="004930E4" w:rsidRDefault="00B02DD8" w:rsidP="0089508C">
      <w:pPr>
        <w:pStyle w:val="Bezatstarpm"/>
        <w:jc w:val="both"/>
        <w:rPr>
          <w:rFonts w:ascii="Arial" w:hAnsi="Arial" w:cs="Arial"/>
        </w:rPr>
      </w:pPr>
    </w:p>
    <w:p w14:paraId="6E9F5191" w14:textId="66CF81FE" w:rsidR="00B02DD8" w:rsidRPr="004930E4" w:rsidRDefault="00815AF4" w:rsidP="004930E4">
      <w:pPr>
        <w:spacing w:after="0" w:line="240" w:lineRule="auto"/>
        <w:jc w:val="right"/>
        <w:rPr>
          <w:rFonts w:ascii="Arial" w:hAnsi="Arial" w:cs="Arial"/>
          <w:iCs/>
          <w:shd w:val="clear" w:color="auto" w:fill="FFFFFF"/>
        </w:rPr>
      </w:pPr>
      <w:r w:rsidRPr="004930E4">
        <w:rPr>
          <w:rFonts w:ascii="Arial" w:hAnsi="Arial" w:cs="Arial"/>
          <w:iCs/>
          <w:shd w:val="clear" w:color="auto" w:fill="FFFFFF"/>
        </w:rPr>
        <w:t xml:space="preserve">Izdoti saskaņā </w:t>
      </w:r>
      <w:r w:rsidR="004930E4" w:rsidRPr="004930E4">
        <w:rPr>
          <w:rFonts w:ascii="Arial" w:hAnsi="Arial" w:cs="Arial"/>
          <w:iCs/>
          <w:shd w:val="clear" w:color="auto" w:fill="FFFFFF"/>
        </w:rPr>
        <w:t xml:space="preserve">ar Pašvaldību likuma 44. </w:t>
      </w:r>
      <w:r w:rsidR="004D6F4B">
        <w:rPr>
          <w:rFonts w:ascii="Arial" w:hAnsi="Arial" w:cs="Arial"/>
          <w:iCs/>
          <w:shd w:val="clear" w:color="auto" w:fill="FFFFFF"/>
        </w:rPr>
        <w:t>p</w:t>
      </w:r>
      <w:r w:rsidR="004930E4" w:rsidRPr="004930E4">
        <w:rPr>
          <w:rFonts w:ascii="Arial" w:hAnsi="Arial" w:cs="Arial"/>
          <w:iCs/>
          <w:shd w:val="clear" w:color="auto" w:fill="FFFFFF"/>
        </w:rPr>
        <w:t>anta otro daļu</w:t>
      </w:r>
    </w:p>
    <w:p w14:paraId="7A459F0D" w14:textId="77777777" w:rsidR="004930E4" w:rsidRPr="004930E4" w:rsidRDefault="004930E4" w:rsidP="004930E4">
      <w:pPr>
        <w:rPr>
          <w:rFonts w:ascii="Arial" w:hAnsi="Arial" w:cs="Arial"/>
          <w:b/>
        </w:rPr>
      </w:pPr>
    </w:p>
    <w:p w14:paraId="579CF3CB" w14:textId="3B41A1B7" w:rsidR="00E321F5" w:rsidRDefault="004930E4" w:rsidP="004930E4">
      <w:pPr>
        <w:jc w:val="both"/>
        <w:rPr>
          <w:rFonts w:ascii="Arial" w:hAnsi="Arial" w:cs="Arial"/>
        </w:rPr>
      </w:pPr>
      <w:r w:rsidRPr="004930E4">
        <w:rPr>
          <w:rFonts w:ascii="Arial" w:hAnsi="Arial" w:cs="Arial"/>
          <w:b/>
        </w:rPr>
        <w:tab/>
      </w:r>
      <w:r w:rsidRPr="004930E4">
        <w:rPr>
          <w:rFonts w:ascii="Arial" w:hAnsi="Arial" w:cs="Arial"/>
        </w:rPr>
        <w:t>Izdarīt Dienvidkurzemes novada pašvaldības domes 2021. gada 30. septembra saistošajos noteikumos Nr.11 “Par sociālās palīdzības pabalstiem Dienvidkurzemes novadā” šādus grozījumus:</w:t>
      </w:r>
    </w:p>
    <w:p w14:paraId="5FE5C3B1" w14:textId="065F72CA" w:rsidR="00E321F5" w:rsidRPr="000044BC" w:rsidRDefault="00E321F5" w:rsidP="000044BC">
      <w:pPr>
        <w:pStyle w:val="Sarakstarindkop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044BC">
        <w:rPr>
          <w:rFonts w:ascii="Arial" w:hAnsi="Arial" w:cs="Arial"/>
          <w:sz w:val="22"/>
          <w:szCs w:val="22"/>
        </w:rPr>
        <w:t>Izteikt saistošo noteikumu izdošanas tiesisko pamatojumu šādā redakcijā:</w:t>
      </w:r>
    </w:p>
    <w:p w14:paraId="16C35826" w14:textId="5652B360" w:rsidR="00E321F5" w:rsidRPr="000044BC" w:rsidRDefault="00E321F5" w:rsidP="000044BC">
      <w:pPr>
        <w:pStyle w:val="Sarakstarindkopa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044BC">
        <w:rPr>
          <w:rFonts w:ascii="Arial" w:hAnsi="Arial" w:cs="Arial"/>
          <w:sz w:val="22"/>
          <w:szCs w:val="22"/>
        </w:rPr>
        <w:t xml:space="preserve">“Izdoti saskaņā ar Sociālo pakalpojumu un sociālās palīdzības likuma 3. </w:t>
      </w:r>
      <w:r w:rsidR="000044BC" w:rsidRPr="000044BC">
        <w:rPr>
          <w:rFonts w:ascii="Arial" w:hAnsi="Arial" w:cs="Arial"/>
          <w:sz w:val="22"/>
          <w:szCs w:val="22"/>
        </w:rPr>
        <w:t>p</w:t>
      </w:r>
      <w:r w:rsidRPr="000044BC">
        <w:rPr>
          <w:rFonts w:ascii="Arial" w:hAnsi="Arial" w:cs="Arial"/>
          <w:sz w:val="22"/>
          <w:szCs w:val="22"/>
        </w:rPr>
        <w:t xml:space="preserve">anta otro un 36. </w:t>
      </w:r>
      <w:r w:rsidR="000044BC" w:rsidRPr="000044BC">
        <w:rPr>
          <w:rFonts w:ascii="Arial" w:hAnsi="Arial" w:cs="Arial"/>
          <w:sz w:val="22"/>
          <w:szCs w:val="22"/>
        </w:rPr>
        <w:t>p</w:t>
      </w:r>
      <w:r w:rsidRPr="000044BC">
        <w:rPr>
          <w:rFonts w:ascii="Arial" w:hAnsi="Arial" w:cs="Arial"/>
          <w:sz w:val="22"/>
          <w:szCs w:val="22"/>
        </w:rPr>
        <w:t>anta sesto daļu”.</w:t>
      </w:r>
    </w:p>
    <w:p w14:paraId="4B0E2852" w14:textId="363CCABD" w:rsidR="004930E4" w:rsidRDefault="004930E4" w:rsidP="000044BC">
      <w:pPr>
        <w:pStyle w:val="Sarakstarindkopa"/>
        <w:numPr>
          <w:ilvl w:val="0"/>
          <w:numId w:val="2"/>
        </w:numPr>
        <w:spacing w:line="360" w:lineRule="auto"/>
        <w:rPr>
          <w:rFonts w:ascii="Arial" w:hAnsi="Arial" w:cs="Arial"/>
          <w:sz w:val="22"/>
          <w:szCs w:val="22"/>
        </w:rPr>
      </w:pPr>
      <w:r w:rsidRPr="004930E4">
        <w:rPr>
          <w:rFonts w:ascii="Arial" w:hAnsi="Arial" w:cs="Arial"/>
          <w:sz w:val="22"/>
          <w:szCs w:val="22"/>
        </w:rPr>
        <w:t xml:space="preserve">Svītrot </w:t>
      </w:r>
      <w:r>
        <w:rPr>
          <w:rFonts w:ascii="Arial" w:hAnsi="Arial" w:cs="Arial"/>
          <w:sz w:val="22"/>
          <w:szCs w:val="22"/>
        </w:rPr>
        <w:t>noteikumu 29.2. punktu;</w:t>
      </w:r>
    </w:p>
    <w:p w14:paraId="7E91B0E9" w14:textId="29E4564E" w:rsidR="004930E4" w:rsidRDefault="004930E4" w:rsidP="000044BC">
      <w:pPr>
        <w:pStyle w:val="Sarakstarindkopa"/>
        <w:numPr>
          <w:ilvl w:val="0"/>
          <w:numId w:val="2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Svītrot noteikumu 29.2.1. punktu;</w:t>
      </w:r>
    </w:p>
    <w:p w14:paraId="4F05BB04" w14:textId="09AE1FE5" w:rsidR="004930E4" w:rsidRDefault="004930E4" w:rsidP="000044BC">
      <w:pPr>
        <w:pStyle w:val="Sarakstarindkopa"/>
        <w:numPr>
          <w:ilvl w:val="0"/>
          <w:numId w:val="2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Svītrot noteikumu 29.2.2. punktu;</w:t>
      </w:r>
    </w:p>
    <w:p w14:paraId="0C8C9EA0" w14:textId="02B54EF1" w:rsidR="004930E4" w:rsidRPr="004930E4" w:rsidRDefault="004930E4" w:rsidP="000044BC">
      <w:pPr>
        <w:pStyle w:val="Sarakstarindkopa"/>
        <w:numPr>
          <w:ilvl w:val="0"/>
          <w:numId w:val="2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Svītrot noteikumu 29.2.3. punktu.</w:t>
      </w:r>
    </w:p>
    <w:p w14:paraId="5BF3B1E1" w14:textId="77777777" w:rsidR="004930E4" w:rsidRPr="004930E4" w:rsidRDefault="004930E4" w:rsidP="005C297E">
      <w:pPr>
        <w:jc w:val="center"/>
        <w:rPr>
          <w:rFonts w:ascii="Arial" w:hAnsi="Arial" w:cs="Arial"/>
          <w:b/>
        </w:rPr>
      </w:pPr>
    </w:p>
    <w:p w14:paraId="2EFBDDD4" w14:textId="77777777" w:rsidR="004930E4" w:rsidRPr="004930E4" w:rsidRDefault="004930E4" w:rsidP="005C297E">
      <w:pPr>
        <w:jc w:val="center"/>
        <w:rPr>
          <w:rFonts w:ascii="Arial" w:hAnsi="Arial" w:cs="Arial"/>
          <w:b/>
        </w:rPr>
      </w:pPr>
    </w:p>
    <w:p w14:paraId="0F79E6BC" w14:textId="77777777" w:rsidR="004930E4" w:rsidRPr="004930E4" w:rsidRDefault="004930E4" w:rsidP="005C297E">
      <w:pPr>
        <w:jc w:val="center"/>
        <w:rPr>
          <w:rFonts w:ascii="Arial" w:hAnsi="Arial" w:cs="Arial"/>
        </w:rPr>
      </w:pPr>
    </w:p>
    <w:p w14:paraId="5295702B" w14:textId="68936994" w:rsidR="004930E4" w:rsidRPr="004930E4" w:rsidRDefault="004930E4" w:rsidP="005C297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4930E4">
        <w:rPr>
          <w:rFonts w:ascii="Arial" w:hAnsi="Arial" w:cs="Arial"/>
        </w:rPr>
        <w:t xml:space="preserve">Dienvidkurzemes novada pašvaldības domes priekšsēdētājs </w:t>
      </w:r>
      <w:r>
        <w:rPr>
          <w:rFonts w:ascii="Arial" w:hAnsi="Arial" w:cs="Arial"/>
        </w:rPr>
        <w:t xml:space="preserve">                           </w:t>
      </w:r>
      <w:proofErr w:type="spellStart"/>
      <w:r w:rsidRPr="004930E4">
        <w:rPr>
          <w:rFonts w:ascii="Arial" w:hAnsi="Arial" w:cs="Arial"/>
        </w:rPr>
        <w:t>A.Priedols</w:t>
      </w:r>
      <w:proofErr w:type="spellEnd"/>
    </w:p>
    <w:p w14:paraId="49FD1276" w14:textId="77777777" w:rsidR="004930E4" w:rsidRPr="004930E4" w:rsidRDefault="004930E4" w:rsidP="005C297E">
      <w:pPr>
        <w:jc w:val="center"/>
        <w:rPr>
          <w:rFonts w:ascii="Arial" w:hAnsi="Arial" w:cs="Arial"/>
          <w:b/>
        </w:rPr>
      </w:pPr>
    </w:p>
    <w:p w14:paraId="0CBA27D7" w14:textId="77777777" w:rsidR="004930E4" w:rsidRPr="004930E4" w:rsidRDefault="004930E4" w:rsidP="005C297E">
      <w:pPr>
        <w:jc w:val="center"/>
        <w:rPr>
          <w:rFonts w:ascii="Arial" w:hAnsi="Arial" w:cs="Arial"/>
          <w:b/>
        </w:rPr>
      </w:pPr>
    </w:p>
    <w:p w14:paraId="5C9716F4" w14:textId="77777777" w:rsidR="004930E4" w:rsidRPr="004930E4" w:rsidRDefault="004930E4" w:rsidP="005C297E">
      <w:pPr>
        <w:jc w:val="center"/>
        <w:rPr>
          <w:rFonts w:ascii="Arial" w:hAnsi="Arial" w:cs="Arial"/>
          <w:b/>
        </w:rPr>
      </w:pPr>
    </w:p>
    <w:p w14:paraId="2B588328" w14:textId="77777777" w:rsidR="004930E4" w:rsidRPr="004930E4" w:rsidRDefault="004930E4" w:rsidP="005C297E">
      <w:pPr>
        <w:jc w:val="center"/>
        <w:rPr>
          <w:rFonts w:ascii="Arial" w:hAnsi="Arial" w:cs="Arial"/>
          <w:b/>
        </w:rPr>
      </w:pPr>
    </w:p>
    <w:p w14:paraId="1A8F72AA" w14:textId="77777777" w:rsidR="004930E4" w:rsidRPr="004930E4" w:rsidRDefault="004930E4" w:rsidP="00EB2D45">
      <w:pPr>
        <w:rPr>
          <w:rFonts w:ascii="Arial" w:eastAsia="Times New Roman" w:hAnsi="Arial" w:cs="Arial"/>
          <w:b/>
          <w:bCs/>
          <w:lang w:eastAsia="lv-LV"/>
        </w:rPr>
      </w:pPr>
    </w:p>
    <w:sectPr w:rsidR="004930E4" w:rsidRPr="004930E4" w:rsidSect="00173821">
      <w:pgSz w:w="11909" w:h="16834" w:code="9"/>
      <w:pgMar w:top="1418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923441"/>
    <w:multiLevelType w:val="hybridMultilevel"/>
    <w:tmpl w:val="3B48C8C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D9464A"/>
    <w:multiLevelType w:val="multilevel"/>
    <w:tmpl w:val="A49C9A9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DD8"/>
    <w:rsid w:val="000044BC"/>
    <w:rsid w:val="0015060D"/>
    <w:rsid w:val="00173821"/>
    <w:rsid w:val="002410DB"/>
    <w:rsid w:val="002B113E"/>
    <w:rsid w:val="00330306"/>
    <w:rsid w:val="00381BDB"/>
    <w:rsid w:val="004930E4"/>
    <w:rsid w:val="004D6F4B"/>
    <w:rsid w:val="004E2B73"/>
    <w:rsid w:val="005C297E"/>
    <w:rsid w:val="006F7670"/>
    <w:rsid w:val="00773D0C"/>
    <w:rsid w:val="00815AF4"/>
    <w:rsid w:val="0089508C"/>
    <w:rsid w:val="009B735F"/>
    <w:rsid w:val="009F2049"/>
    <w:rsid w:val="00B02DD8"/>
    <w:rsid w:val="00C424B4"/>
    <w:rsid w:val="00C532F4"/>
    <w:rsid w:val="00DB093E"/>
    <w:rsid w:val="00E321F5"/>
    <w:rsid w:val="00E4199B"/>
    <w:rsid w:val="00EB2D45"/>
    <w:rsid w:val="00EE5E2F"/>
    <w:rsid w:val="00F71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39A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B02DD8"/>
    <w:pPr>
      <w:spacing w:after="200" w:line="276" w:lineRule="auto"/>
    </w:pPr>
    <w:rPr>
      <w:rFonts w:ascii="Calibri" w:eastAsia="Calibri" w:hAnsi="Calibri" w:cs="Times New Roman"/>
      <w:sz w:val="22"/>
      <w:szCs w:val="22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Strip,Normal bullet 2,Bullet list,Syle 1"/>
    <w:basedOn w:val="Parasts"/>
    <w:uiPriority w:val="34"/>
    <w:qFormat/>
    <w:rsid w:val="00B02DD8"/>
    <w:pPr>
      <w:spacing w:after="160" w:line="259" w:lineRule="auto"/>
      <w:ind w:left="720"/>
      <w:contextualSpacing/>
    </w:pPr>
    <w:rPr>
      <w:rFonts w:ascii="Times New Roman" w:eastAsiaTheme="minorHAnsi" w:hAnsi="Times New Roman"/>
      <w:sz w:val="24"/>
      <w:szCs w:val="24"/>
    </w:rPr>
  </w:style>
  <w:style w:type="character" w:styleId="Hipersaite">
    <w:name w:val="Hyperlink"/>
    <w:uiPriority w:val="99"/>
    <w:rsid w:val="00B02DD8"/>
    <w:rPr>
      <w:color w:val="0000FF"/>
      <w:u w:val="single"/>
    </w:rPr>
  </w:style>
  <w:style w:type="paragraph" w:styleId="Bezatstarpm">
    <w:name w:val="No Spacing"/>
    <w:aliases w:val="Arial 10"/>
    <w:link w:val="BezatstarpmRakstz"/>
    <w:uiPriority w:val="1"/>
    <w:qFormat/>
    <w:rsid w:val="00B02DD8"/>
    <w:pPr>
      <w:autoSpaceDN w:val="0"/>
      <w:spacing w:after="0" w:line="240" w:lineRule="auto"/>
    </w:pPr>
    <w:rPr>
      <w:rFonts w:ascii="Calibri" w:eastAsia="Calibri" w:hAnsi="Calibri" w:cs="Times New Roman"/>
      <w:sz w:val="22"/>
      <w:szCs w:val="22"/>
      <w:lang w:val="lv-LV"/>
    </w:rPr>
  </w:style>
  <w:style w:type="paragraph" w:customStyle="1" w:styleId="tv213">
    <w:name w:val="tv213"/>
    <w:basedOn w:val="Parasts"/>
    <w:rsid w:val="00B02DD8"/>
    <w:pPr>
      <w:autoSpaceDN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character" w:customStyle="1" w:styleId="BezatstarpmRakstz">
    <w:name w:val="Bez atstarpēm Rakstz."/>
    <w:aliases w:val="Arial 10 Rakstz."/>
    <w:link w:val="Bezatstarpm"/>
    <w:uiPriority w:val="1"/>
    <w:rsid w:val="00B02DD8"/>
    <w:rPr>
      <w:rFonts w:ascii="Calibri" w:eastAsia="Calibri" w:hAnsi="Calibri" w:cs="Times New Roman"/>
      <w:sz w:val="22"/>
      <w:szCs w:val="22"/>
      <w:lang w:val="lv-LV"/>
    </w:rPr>
  </w:style>
  <w:style w:type="paragraph" w:customStyle="1" w:styleId="Sarakstarindkopa1">
    <w:name w:val="Saraksta rindkopa1"/>
    <w:basedOn w:val="Parasts"/>
    <w:rsid w:val="00B02DD8"/>
    <w:pPr>
      <w:suppressAutoHyphens/>
      <w:autoSpaceDN w:val="0"/>
      <w:spacing w:after="0" w:line="240" w:lineRule="auto"/>
      <w:ind w:left="720"/>
      <w:textAlignment w:val="baseline"/>
    </w:pPr>
    <w:rPr>
      <w:rFonts w:ascii="Times New Roman" w:hAnsi="Times New Roman"/>
      <w:kern w:val="3"/>
      <w:sz w:val="24"/>
      <w:szCs w:val="24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2B11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2B113E"/>
    <w:rPr>
      <w:rFonts w:ascii="Tahoma" w:eastAsia="Calibri" w:hAnsi="Tahoma" w:cs="Tahoma"/>
      <w:sz w:val="16"/>
      <w:szCs w:val="16"/>
      <w:lang w:val="lv-LV"/>
    </w:rPr>
  </w:style>
  <w:style w:type="paragraph" w:styleId="Paraststmeklis">
    <w:name w:val="Normal (Web)"/>
    <w:basedOn w:val="Parasts"/>
    <w:uiPriority w:val="99"/>
    <w:semiHidden/>
    <w:unhideWhenUsed/>
    <w:rsid w:val="00DB09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B02DD8"/>
    <w:pPr>
      <w:spacing w:after="200" w:line="276" w:lineRule="auto"/>
    </w:pPr>
    <w:rPr>
      <w:rFonts w:ascii="Calibri" w:eastAsia="Calibri" w:hAnsi="Calibri" w:cs="Times New Roman"/>
      <w:sz w:val="22"/>
      <w:szCs w:val="22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Strip,Normal bullet 2,Bullet list,Syle 1"/>
    <w:basedOn w:val="Parasts"/>
    <w:uiPriority w:val="34"/>
    <w:qFormat/>
    <w:rsid w:val="00B02DD8"/>
    <w:pPr>
      <w:spacing w:after="160" w:line="259" w:lineRule="auto"/>
      <w:ind w:left="720"/>
      <w:contextualSpacing/>
    </w:pPr>
    <w:rPr>
      <w:rFonts w:ascii="Times New Roman" w:eastAsiaTheme="minorHAnsi" w:hAnsi="Times New Roman"/>
      <w:sz w:val="24"/>
      <w:szCs w:val="24"/>
    </w:rPr>
  </w:style>
  <w:style w:type="character" w:styleId="Hipersaite">
    <w:name w:val="Hyperlink"/>
    <w:uiPriority w:val="99"/>
    <w:rsid w:val="00B02DD8"/>
    <w:rPr>
      <w:color w:val="0000FF"/>
      <w:u w:val="single"/>
    </w:rPr>
  </w:style>
  <w:style w:type="paragraph" w:styleId="Bezatstarpm">
    <w:name w:val="No Spacing"/>
    <w:aliases w:val="Arial 10"/>
    <w:link w:val="BezatstarpmRakstz"/>
    <w:uiPriority w:val="1"/>
    <w:qFormat/>
    <w:rsid w:val="00B02DD8"/>
    <w:pPr>
      <w:autoSpaceDN w:val="0"/>
      <w:spacing w:after="0" w:line="240" w:lineRule="auto"/>
    </w:pPr>
    <w:rPr>
      <w:rFonts w:ascii="Calibri" w:eastAsia="Calibri" w:hAnsi="Calibri" w:cs="Times New Roman"/>
      <w:sz w:val="22"/>
      <w:szCs w:val="22"/>
      <w:lang w:val="lv-LV"/>
    </w:rPr>
  </w:style>
  <w:style w:type="paragraph" w:customStyle="1" w:styleId="tv213">
    <w:name w:val="tv213"/>
    <w:basedOn w:val="Parasts"/>
    <w:rsid w:val="00B02DD8"/>
    <w:pPr>
      <w:autoSpaceDN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character" w:customStyle="1" w:styleId="BezatstarpmRakstz">
    <w:name w:val="Bez atstarpēm Rakstz."/>
    <w:aliases w:val="Arial 10 Rakstz."/>
    <w:link w:val="Bezatstarpm"/>
    <w:uiPriority w:val="1"/>
    <w:rsid w:val="00B02DD8"/>
    <w:rPr>
      <w:rFonts w:ascii="Calibri" w:eastAsia="Calibri" w:hAnsi="Calibri" w:cs="Times New Roman"/>
      <w:sz w:val="22"/>
      <w:szCs w:val="22"/>
      <w:lang w:val="lv-LV"/>
    </w:rPr>
  </w:style>
  <w:style w:type="paragraph" w:customStyle="1" w:styleId="Sarakstarindkopa1">
    <w:name w:val="Saraksta rindkopa1"/>
    <w:basedOn w:val="Parasts"/>
    <w:rsid w:val="00B02DD8"/>
    <w:pPr>
      <w:suppressAutoHyphens/>
      <w:autoSpaceDN w:val="0"/>
      <w:spacing w:after="0" w:line="240" w:lineRule="auto"/>
      <w:ind w:left="720"/>
      <w:textAlignment w:val="baseline"/>
    </w:pPr>
    <w:rPr>
      <w:rFonts w:ascii="Times New Roman" w:hAnsi="Times New Roman"/>
      <w:kern w:val="3"/>
      <w:sz w:val="24"/>
      <w:szCs w:val="24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2B11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2B113E"/>
    <w:rPr>
      <w:rFonts w:ascii="Tahoma" w:eastAsia="Calibri" w:hAnsi="Tahoma" w:cs="Tahoma"/>
      <w:sz w:val="16"/>
      <w:szCs w:val="16"/>
      <w:lang w:val="lv-LV"/>
    </w:rPr>
  </w:style>
  <w:style w:type="paragraph" w:styleId="Paraststmeklis">
    <w:name w:val="Normal (Web)"/>
    <w:basedOn w:val="Parasts"/>
    <w:uiPriority w:val="99"/>
    <w:semiHidden/>
    <w:unhideWhenUsed/>
    <w:rsid w:val="00DB09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3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719</Words>
  <Characters>410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Iveta Kļava</dc:creator>
  <cp:lastModifiedBy>Dators</cp:lastModifiedBy>
  <cp:revision>2</cp:revision>
  <cp:lastPrinted>2024-03-04T11:02:00Z</cp:lastPrinted>
  <dcterms:created xsi:type="dcterms:W3CDTF">2024-03-12T09:47:00Z</dcterms:created>
  <dcterms:modified xsi:type="dcterms:W3CDTF">2024-03-12T09:47:00Z</dcterms:modified>
</cp:coreProperties>
</file>