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0B66AFBB" w:rsidR="009B6A42" w:rsidRPr="00AA4B76" w:rsidRDefault="004D76CE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2F14A01B" w14:textId="454EF889" w:rsidR="00E76A89" w:rsidRPr="009F5D85" w:rsidRDefault="00000000" w:rsidP="00E76A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1B569D45" w14:textId="77777777" w:rsidR="009B6A42" w:rsidRPr="00AC5097" w:rsidRDefault="009B6A42" w:rsidP="004D76C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6C93DABB" w14:textId="77777777" w:rsidTr="000E4DEF">
        <w:tc>
          <w:tcPr>
            <w:tcW w:w="2268" w:type="dxa"/>
          </w:tcPr>
          <w:p w14:paraId="64DC1018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6962531D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Videi draudzīgākais uzņēmums</w:t>
            </w:r>
          </w:p>
          <w:p w14:paraId="7C1B7D09" w14:textId="77777777" w:rsidR="009B6A42" w:rsidRPr="0092535D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2535D">
              <w:rPr>
                <w:rFonts w:ascii="Arial" w:hAnsi="Arial" w:cs="Arial"/>
                <w:sz w:val="20"/>
                <w:szCs w:val="20"/>
              </w:rPr>
              <w:t>Ražošanai/pakalpojumu sniegšanai tiek izmantotas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35D">
              <w:rPr>
                <w:rFonts w:ascii="Arial" w:hAnsi="Arial" w:cs="Arial"/>
                <w:sz w:val="20"/>
                <w:szCs w:val="20"/>
              </w:rPr>
              <w:t>energoefektīvas ierīces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98CBFD" w14:textId="77777777" w:rsidR="009B6A42" w:rsidRPr="0092535D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2535D">
              <w:rPr>
                <w:rFonts w:ascii="Arial" w:hAnsi="Arial" w:cs="Arial"/>
                <w:sz w:val="20"/>
                <w:szCs w:val="20"/>
              </w:rPr>
              <w:t>Videi draudzīgu risinājumu ieviešana;</w:t>
            </w:r>
          </w:p>
          <w:p w14:paraId="11D67D5C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2535D">
              <w:rPr>
                <w:rFonts w:ascii="Arial" w:hAnsi="Arial" w:cs="Arial"/>
                <w:sz w:val="20"/>
                <w:szCs w:val="20"/>
              </w:rPr>
              <w:t>Atbildīgs resursu patēriņš.</w:t>
            </w:r>
          </w:p>
        </w:tc>
      </w:tr>
      <w:tr w:rsidR="00CE6752" w14:paraId="59D69AD3" w14:textId="77777777" w:rsidTr="000E4DEF">
        <w:tc>
          <w:tcPr>
            <w:tcW w:w="2268" w:type="dxa"/>
          </w:tcPr>
          <w:p w14:paraId="7F3B2D7E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1C4D3AD4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1066AC44" w14:textId="77777777" w:rsidTr="000E4DEF">
        <w:tc>
          <w:tcPr>
            <w:tcW w:w="2268" w:type="dxa"/>
          </w:tcPr>
          <w:p w14:paraId="18FE7941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757E7BF7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49FB6401" w14:textId="77777777" w:rsidTr="000E4DEF">
        <w:trPr>
          <w:trHeight w:val="3969"/>
        </w:trPr>
        <w:tc>
          <w:tcPr>
            <w:tcW w:w="2268" w:type="dxa"/>
          </w:tcPr>
          <w:p w14:paraId="4DEB7828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5D6D6CFF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7FD69A6" w14:textId="77777777" w:rsidTr="000E4DEF">
        <w:tc>
          <w:tcPr>
            <w:tcW w:w="2268" w:type="dxa"/>
          </w:tcPr>
          <w:p w14:paraId="4C384D62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26FD8C55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7FCAFE29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856A93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7E5650A8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50613344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3BF8A9D2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E457696" w14:textId="5B40E682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826D" w14:textId="77777777" w:rsidR="00926F28" w:rsidRDefault="00926F28">
      <w:pPr>
        <w:spacing w:after="0" w:line="240" w:lineRule="auto"/>
      </w:pPr>
      <w:r>
        <w:separator/>
      </w:r>
    </w:p>
  </w:endnote>
  <w:endnote w:type="continuationSeparator" w:id="0">
    <w:p w14:paraId="5F1E0AFF" w14:textId="77777777" w:rsidR="00926F28" w:rsidRDefault="0092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DE2B" w14:textId="77777777" w:rsidR="00926F28" w:rsidRDefault="00926F28">
      <w:pPr>
        <w:spacing w:after="0" w:line="240" w:lineRule="auto"/>
      </w:pPr>
      <w:r>
        <w:separator/>
      </w:r>
    </w:p>
  </w:footnote>
  <w:footnote w:type="continuationSeparator" w:id="0">
    <w:p w14:paraId="2B9CF6AB" w14:textId="77777777" w:rsidR="00926F28" w:rsidRDefault="0092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4D76CE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26F28"/>
    <w:rsid w:val="00934EC6"/>
    <w:rsid w:val="00947D05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76A89"/>
    <w:rsid w:val="00E90810"/>
    <w:rsid w:val="00EC49A5"/>
    <w:rsid w:val="00ED2424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2023-11-07T01:37:00Z</dcterms:created>
  <dcterms:modified xsi:type="dcterms:W3CDTF">2023-11-07T01:37:00Z</dcterms:modified>
</cp:coreProperties>
</file>