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773A05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A0DA9">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C2EFB4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95DC5" w:rsidRPr="00795DC5">
        <w:rPr>
          <w:rFonts w:ascii="Arial" w:eastAsia="Times New Roman" w:hAnsi="Arial" w:cs="Arial"/>
          <w:noProof/>
          <w:color w:val="000000"/>
          <w:sz w:val="24"/>
          <w:szCs w:val="24"/>
          <w:lang w:eastAsia="ru-RU"/>
        </w:rPr>
        <w:t>19.12</w:t>
      </w:r>
      <w:r w:rsidRPr="00795DC5">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795DC5">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CA0DA9">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A0B746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95DC5">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795DC5">
        <w:rPr>
          <w:rFonts w:ascii="Arial" w:eastAsia="Times New Roman" w:hAnsi="Arial" w:cs="Arial"/>
          <w:bCs/>
          <w:noProof/>
          <w:color w:val="000000"/>
          <w:sz w:val="24"/>
          <w:szCs w:val="24"/>
          <w:lang w:eastAsia="ru-RU"/>
        </w:rPr>
        <w:t>13.00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5FD68B30" w:rsidR="005A4AEB" w:rsidRDefault="00237093" w:rsidP="00CA0DA9">
      <w:pPr>
        <w:pStyle w:val="Sarakstarindkopa"/>
        <w:numPr>
          <w:ilvl w:val="1"/>
          <w:numId w:val="8"/>
        </w:numPr>
        <w:spacing w:after="0" w:line="240" w:lineRule="auto"/>
        <w:ind w:right="-483"/>
        <w:jc w:val="both"/>
        <w:rPr>
          <w:rFonts w:ascii="Arial" w:hAnsi="Arial" w:cs="Arial"/>
          <w:sz w:val="24"/>
          <w:szCs w:val="24"/>
        </w:rPr>
      </w:pPr>
      <w:r w:rsidRPr="00CA0DA9">
        <w:rPr>
          <w:rFonts w:ascii="Arial" w:eastAsia="Times New Roman" w:hAnsi="Arial" w:cs="Arial"/>
          <w:noProof/>
          <w:sz w:val="24"/>
          <w:szCs w:val="24"/>
          <w:lang w:eastAsia="ru-RU"/>
        </w:rPr>
        <w:t xml:space="preserve">nekustamais īpašums </w:t>
      </w:r>
      <w:r w:rsidR="00CA0DA9" w:rsidRPr="00CA0DA9">
        <w:rPr>
          <w:rFonts w:ascii="Arial" w:eastAsia="Times New Roman" w:hAnsi="Arial" w:cs="Arial"/>
          <w:bCs/>
          <w:noProof/>
          <w:sz w:val="24"/>
          <w:szCs w:val="24"/>
          <w:lang w:eastAsia="ru-RU"/>
        </w:rPr>
        <w:t>Lažas iela 10, Aizpute</w:t>
      </w:r>
      <w:r w:rsidR="00CA0DA9" w:rsidRPr="00CA0DA9">
        <w:rPr>
          <w:rFonts w:ascii="Arial" w:eastAsia="Times New Roman" w:hAnsi="Arial" w:cs="Arial"/>
          <w:noProof/>
          <w:sz w:val="24"/>
          <w:szCs w:val="24"/>
          <w:lang w:eastAsia="ru-RU"/>
        </w:rPr>
        <w:t xml:space="preserve">, Dienvidkurzemes novads (kadastra Nr. </w:t>
      </w:r>
      <w:r w:rsidR="00CA0DA9" w:rsidRPr="00CA0DA9">
        <w:rPr>
          <w:rFonts w:ascii="Arial" w:hAnsi="Arial" w:cs="Arial"/>
          <w:sz w:val="24"/>
          <w:szCs w:val="24"/>
        </w:rPr>
        <w:t>64050070141</w:t>
      </w:r>
      <w:r w:rsidR="00CA0DA9" w:rsidRPr="00CA0DA9">
        <w:rPr>
          <w:rFonts w:ascii="Arial" w:eastAsia="Times New Roman" w:hAnsi="Arial" w:cs="Arial"/>
          <w:noProof/>
          <w:sz w:val="24"/>
          <w:szCs w:val="24"/>
          <w:lang w:eastAsia="ru-RU"/>
        </w:rPr>
        <w:t xml:space="preserve">), kas sastāv no </w:t>
      </w:r>
      <w:r w:rsidR="00CA0DA9" w:rsidRPr="00CA0DA9">
        <w:rPr>
          <w:rFonts w:ascii="Arial" w:hAnsi="Arial" w:cs="Arial"/>
          <w:sz w:val="24"/>
          <w:szCs w:val="24"/>
        </w:rPr>
        <w:t>vienas zemes vienības ar kadastra apzīmējumu 6405 007 0141, 258 m</w:t>
      </w:r>
      <w:r w:rsidR="00CA0DA9" w:rsidRPr="00CA0DA9">
        <w:rPr>
          <w:rFonts w:ascii="Arial" w:hAnsi="Arial" w:cs="Arial"/>
          <w:sz w:val="24"/>
          <w:szCs w:val="24"/>
          <w:vertAlign w:val="superscript"/>
        </w:rPr>
        <w:t>2</w:t>
      </w:r>
      <w:r w:rsidR="00CA0DA9" w:rsidRPr="00CA0DA9">
        <w:rPr>
          <w:rFonts w:ascii="Arial" w:hAnsi="Arial" w:cs="Arial"/>
          <w:sz w:val="24"/>
          <w:szCs w:val="24"/>
        </w:rPr>
        <w:t xml:space="preserve"> platībā. Uz zemes vienības atrodas garāžas ēka ar kadastra apzīmējumu 6405 007 0141 001. Garāžas ēkas sastāvā ietilpst 5 garāžas (platībās - 26,6 m</w:t>
      </w:r>
      <w:r w:rsidR="00CA0DA9" w:rsidRPr="00CA0DA9">
        <w:rPr>
          <w:rFonts w:ascii="Arial" w:hAnsi="Arial" w:cs="Arial"/>
          <w:sz w:val="24"/>
          <w:szCs w:val="24"/>
          <w:vertAlign w:val="superscript"/>
        </w:rPr>
        <w:t>2</w:t>
      </w:r>
      <w:r w:rsidR="00CA0DA9" w:rsidRPr="00CA0DA9">
        <w:rPr>
          <w:rFonts w:ascii="Arial" w:hAnsi="Arial" w:cs="Arial"/>
          <w:sz w:val="24"/>
          <w:szCs w:val="24"/>
        </w:rPr>
        <w:t>, 23,5 m</w:t>
      </w:r>
      <w:r w:rsidR="00CA0DA9" w:rsidRPr="00CA0DA9">
        <w:rPr>
          <w:rFonts w:ascii="Arial" w:hAnsi="Arial" w:cs="Arial"/>
          <w:sz w:val="24"/>
          <w:szCs w:val="24"/>
          <w:vertAlign w:val="superscript"/>
        </w:rPr>
        <w:t>2</w:t>
      </w:r>
      <w:r w:rsidR="00CA0DA9" w:rsidRPr="00CA0DA9">
        <w:rPr>
          <w:rFonts w:ascii="Arial" w:hAnsi="Arial" w:cs="Arial"/>
          <w:sz w:val="24"/>
          <w:szCs w:val="24"/>
        </w:rPr>
        <w:t>, 23,2 m</w:t>
      </w:r>
      <w:r w:rsidR="00CA0DA9" w:rsidRPr="00CA0DA9">
        <w:rPr>
          <w:rFonts w:ascii="Arial" w:hAnsi="Arial" w:cs="Arial"/>
          <w:sz w:val="24"/>
          <w:szCs w:val="24"/>
          <w:vertAlign w:val="superscript"/>
        </w:rPr>
        <w:t>2</w:t>
      </w:r>
      <w:r w:rsidR="00CA0DA9" w:rsidRPr="00CA0DA9">
        <w:rPr>
          <w:rFonts w:ascii="Arial" w:hAnsi="Arial" w:cs="Arial"/>
          <w:sz w:val="24"/>
          <w:szCs w:val="24"/>
        </w:rPr>
        <w:t>, 23,4 m</w:t>
      </w:r>
      <w:r w:rsidR="00CA0DA9" w:rsidRPr="00CA0DA9">
        <w:rPr>
          <w:rFonts w:ascii="Arial" w:hAnsi="Arial" w:cs="Arial"/>
          <w:sz w:val="24"/>
          <w:szCs w:val="24"/>
          <w:vertAlign w:val="superscript"/>
        </w:rPr>
        <w:t>2</w:t>
      </w:r>
      <w:r w:rsidR="00CA0DA9" w:rsidRPr="00CA0DA9">
        <w:rPr>
          <w:rFonts w:ascii="Arial" w:hAnsi="Arial" w:cs="Arial"/>
          <w:sz w:val="24"/>
          <w:szCs w:val="24"/>
        </w:rPr>
        <w:t>, 25,2 m</w:t>
      </w:r>
      <w:r w:rsidR="00CA0DA9" w:rsidRPr="00CA0DA9">
        <w:rPr>
          <w:rFonts w:ascii="Arial" w:hAnsi="Arial" w:cs="Arial"/>
          <w:sz w:val="24"/>
          <w:szCs w:val="24"/>
          <w:vertAlign w:val="superscript"/>
        </w:rPr>
        <w:t>2</w:t>
      </w:r>
      <w:r w:rsidR="00CA0DA9" w:rsidRPr="00CA0DA9">
        <w:rPr>
          <w:rFonts w:ascii="Arial" w:hAnsi="Arial" w:cs="Arial"/>
          <w:sz w:val="24"/>
          <w:szCs w:val="24"/>
        </w:rPr>
        <w:t>), kopējā telpu grupas platība 121,9 m</w:t>
      </w:r>
      <w:r w:rsidR="00CA0DA9" w:rsidRPr="00CA0DA9">
        <w:rPr>
          <w:rFonts w:ascii="Arial" w:hAnsi="Arial" w:cs="Arial"/>
          <w:sz w:val="24"/>
          <w:szCs w:val="24"/>
          <w:vertAlign w:val="superscript"/>
        </w:rPr>
        <w:t>2</w:t>
      </w:r>
      <w:r w:rsidR="00CA0DA9" w:rsidRPr="00CA0DA9">
        <w:rPr>
          <w:rFonts w:ascii="Arial" w:eastAsia="Times New Roman" w:hAnsi="Arial" w:cs="Arial"/>
          <w:noProof/>
          <w:sz w:val="24"/>
          <w:szCs w:val="24"/>
          <w:lang w:eastAsia="ru-RU"/>
        </w:rPr>
        <w:t xml:space="preserve">, reģistrēts </w:t>
      </w:r>
      <w:r w:rsidR="00CA0DA9" w:rsidRPr="00CA0DA9">
        <w:rPr>
          <w:rFonts w:ascii="Arial" w:hAnsi="Arial" w:cs="Arial"/>
          <w:sz w:val="24"/>
          <w:szCs w:val="24"/>
        </w:rPr>
        <w:t>Aizputes pilsētas zemesgrāmatas nodalījumā Nr. 100000110725</w:t>
      </w:r>
    </w:p>
    <w:p w14:paraId="44A6A7A6" w14:textId="09655487" w:rsidR="00CA0DA9" w:rsidRPr="00CA0DA9" w:rsidRDefault="00CA0DA9" w:rsidP="00CA0DA9">
      <w:pPr>
        <w:pStyle w:val="Sarakstarindkopa"/>
        <w:numPr>
          <w:ilvl w:val="1"/>
          <w:numId w:val="8"/>
        </w:numPr>
        <w:spacing w:after="0" w:line="240" w:lineRule="auto"/>
        <w:ind w:right="-483"/>
        <w:jc w:val="both"/>
        <w:rPr>
          <w:rFonts w:ascii="Arial" w:hAnsi="Arial" w:cs="Arial"/>
          <w:sz w:val="24"/>
          <w:szCs w:val="24"/>
        </w:rPr>
      </w:pPr>
      <w:r w:rsidRPr="00CA0DA9">
        <w:rPr>
          <w:rFonts w:ascii="Arial" w:hAnsi="Arial" w:cs="Arial"/>
          <w:sz w:val="24"/>
          <w:szCs w:val="24"/>
        </w:rPr>
        <w:t>Nekustamajam īpašumam Lažas iela 10, Aizput</w:t>
      </w:r>
      <w:r>
        <w:rPr>
          <w:rFonts w:ascii="Arial" w:hAnsi="Arial" w:cs="Arial"/>
          <w:sz w:val="24"/>
          <w:szCs w:val="24"/>
        </w:rPr>
        <w:t>e</w:t>
      </w:r>
      <w:r w:rsidRPr="00CA0DA9">
        <w:rPr>
          <w:rFonts w:ascii="Arial" w:hAnsi="Arial" w:cs="Arial"/>
          <w:sz w:val="24"/>
          <w:szCs w:val="24"/>
        </w:rPr>
        <w:t>, garāžai Nr.1, platībā 26,6 m</w:t>
      </w:r>
      <w:r w:rsidRPr="00CA0DA9">
        <w:rPr>
          <w:rFonts w:ascii="Arial" w:hAnsi="Arial" w:cs="Arial"/>
          <w:sz w:val="24"/>
          <w:szCs w:val="24"/>
          <w:vertAlign w:val="superscript"/>
        </w:rPr>
        <w:t>2</w:t>
      </w:r>
      <w:r w:rsidRPr="00CA0DA9">
        <w:rPr>
          <w:rFonts w:ascii="Arial" w:hAnsi="Arial" w:cs="Arial"/>
          <w:sz w:val="24"/>
          <w:szCs w:val="24"/>
        </w:rPr>
        <w:t>, un garāžai Nr.2, platībā 23,5 m</w:t>
      </w:r>
      <w:r w:rsidRPr="00CA0DA9">
        <w:rPr>
          <w:rFonts w:ascii="Arial" w:hAnsi="Arial" w:cs="Arial"/>
          <w:sz w:val="24"/>
          <w:szCs w:val="24"/>
          <w:vertAlign w:val="superscript"/>
        </w:rPr>
        <w:t>2</w:t>
      </w:r>
      <w:r w:rsidRPr="00CA0DA9">
        <w:rPr>
          <w:rFonts w:ascii="Arial" w:hAnsi="Arial" w:cs="Arial"/>
          <w:sz w:val="24"/>
          <w:szCs w:val="24"/>
        </w:rPr>
        <w:t>, līdz 2023. gada 31. decembrim ir saistošs telpas nomas līgums.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3596CE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CA0DA9">
        <w:rPr>
          <w:rFonts w:ascii="Arial" w:eastAsia="Times New Roman" w:hAnsi="Arial" w:cs="Arial"/>
          <w:b/>
          <w:bCs/>
          <w:noProof/>
          <w:sz w:val="24"/>
          <w:szCs w:val="24"/>
          <w:lang w:eastAsia="ru-RU"/>
        </w:rPr>
        <w:t>4600,00</w:t>
      </w:r>
      <w:r w:rsidR="00CA0DA9" w:rsidRPr="006C22B9">
        <w:rPr>
          <w:rFonts w:ascii="Arial" w:eastAsia="Times New Roman" w:hAnsi="Arial" w:cs="Arial"/>
          <w:b/>
          <w:bCs/>
          <w:noProof/>
          <w:sz w:val="24"/>
          <w:szCs w:val="24"/>
          <w:lang w:eastAsia="ru-RU"/>
        </w:rPr>
        <w:t xml:space="preserve"> EUR </w:t>
      </w:r>
      <w:r w:rsidR="00CA0DA9" w:rsidRPr="006C22B9">
        <w:rPr>
          <w:rFonts w:ascii="Arial" w:eastAsia="Times New Roman" w:hAnsi="Arial" w:cs="Arial"/>
          <w:noProof/>
          <w:sz w:val="24"/>
          <w:szCs w:val="24"/>
          <w:lang w:eastAsia="ru-RU"/>
        </w:rPr>
        <w:t>(</w:t>
      </w:r>
      <w:r w:rsidR="00CA0DA9">
        <w:rPr>
          <w:rFonts w:ascii="Arial" w:eastAsia="Times New Roman" w:hAnsi="Arial" w:cs="Arial"/>
          <w:noProof/>
          <w:sz w:val="24"/>
          <w:szCs w:val="24"/>
          <w:lang w:eastAsia="ru-RU"/>
        </w:rPr>
        <w:t xml:space="preserve">četri tūkstoši seši simti </w:t>
      </w:r>
      <w:r w:rsidR="00CA0DA9" w:rsidRPr="00D170A2">
        <w:rPr>
          <w:rFonts w:ascii="Arial" w:eastAsia="Times New Roman" w:hAnsi="Arial" w:cs="Arial"/>
          <w:i/>
          <w:iCs/>
          <w:noProof/>
          <w:sz w:val="24"/>
          <w:szCs w:val="24"/>
          <w:lang w:eastAsia="ru-RU"/>
        </w:rPr>
        <w:t>euro</w:t>
      </w:r>
      <w:r w:rsidR="00CA0DA9" w:rsidRPr="006C22B9">
        <w:rPr>
          <w:rFonts w:ascii="Arial" w:eastAsia="Times New Roman" w:hAnsi="Arial" w:cs="Arial"/>
          <w:noProof/>
          <w:sz w:val="24"/>
          <w:szCs w:val="24"/>
          <w:lang w:eastAsia="ru-RU"/>
        </w:rPr>
        <w:t xml:space="preserve"> un 00 centi</w:t>
      </w:r>
      <w:r w:rsidR="00CA0DA9" w:rsidRPr="006C22B9">
        <w:rPr>
          <w:rFonts w:ascii="Arial" w:eastAsia="Times New Roman" w:hAnsi="Arial" w:cs="Arial"/>
          <w:noProof/>
          <w:color w:val="000000"/>
          <w:sz w:val="24"/>
          <w:szCs w:val="24"/>
          <w:lang w:eastAsia="ru-RU"/>
        </w:rPr>
        <w:t>)</w:t>
      </w:r>
    </w:p>
    <w:p w14:paraId="4404E331" w14:textId="1C8C890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95DC5" w:rsidRPr="00795DC5">
        <w:rPr>
          <w:rFonts w:ascii="Arial" w:eastAsia="Calibri" w:hAnsi="Arial" w:cs="Arial"/>
          <w:b/>
          <w:bCs/>
          <w:noProof/>
          <w:color w:val="000000"/>
          <w:sz w:val="24"/>
          <w:szCs w:val="24"/>
        </w:rPr>
        <w:t>400</w:t>
      </w:r>
      <w:r w:rsidR="00571810" w:rsidRPr="00795DC5">
        <w:rPr>
          <w:rFonts w:ascii="Arial" w:eastAsia="Calibri" w:hAnsi="Arial" w:cs="Arial"/>
          <w:b/>
          <w:bCs/>
          <w:noProof/>
          <w:color w:val="000000"/>
          <w:sz w:val="24"/>
          <w:szCs w:val="24"/>
        </w:rPr>
        <w:t xml:space="preserve">,00 EUR </w:t>
      </w:r>
      <w:r w:rsidR="00571810" w:rsidRPr="00795DC5">
        <w:rPr>
          <w:rFonts w:ascii="Arial" w:eastAsia="Calibri" w:hAnsi="Arial" w:cs="Arial"/>
          <w:noProof/>
          <w:color w:val="000000"/>
          <w:sz w:val="24"/>
          <w:szCs w:val="24"/>
        </w:rPr>
        <w:t>(</w:t>
      </w:r>
      <w:r w:rsidR="00795DC5" w:rsidRPr="00795DC5">
        <w:rPr>
          <w:rFonts w:ascii="Arial" w:eastAsia="Calibri" w:hAnsi="Arial" w:cs="Arial"/>
          <w:noProof/>
          <w:color w:val="000000"/>
          <w:sz w:val="24"/>
          <w:szCs w:val="24"/>
        </w:rPr>
        <w:t>četri simti</w:t>
      </w:r>
      <w:r w:rsidR="00571810" w:rsidRPr="00795DC5">
        <w:rPr>
          <w:rFonts w:ascii="Arial" w:eastAsia="Calibri" w:hAnsi="Arial" w:cs="Arial"/>
          <w:noProof/>
          <w:color w:val="000000"/>
          <w:sz w:val="24"/>
          <w:szCs w:val="24"/>
        </w:rPr>
        <w:t xml:space="preserve"> </w:t>
      </w:r>
      <w:r w:rsidR="00571810" w:rsidRPr="00795DC5">
        <w:rPr>
          <w:rFonts w:ascii="Arial" w:eastAsia="Calibri" w:hAnsi="Arial" w:cs="Arial"/>
          <w:i/>
          <w:iCs/>
          <w:noProof/>
          <w:color w:val="000000"/>
          <w:sz w:val="24"/>
          <w:szCs w:val="24"/>
        </w:rPr>
        <w:t>euro</w:t>
      </w:r>
      <w:r w:rsidR="00571810" w:rsidRPr="00795DC5">
        <w:rPr>
          <w:rFonts w:ascii="Arial" w:eastAsia="Calibri" w:hAnsi="Arial" w:cs="Arial"/>
          <w:noProof/>
          <w:color w:val="000000"/>
          <w:sz w:val="24"/>
          <w:szCs w:val="24"/>
        </w:rPr>
        <w:t xml:space="preserve"> un 00 centi)</w:t>
      </w:r>
    </w:p>
    <w:p w14:paraId="28700263" w14:textId="59FA821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CA0DA9">
        <w:rPr>
          <w:rFonts w:ascii="Arial" w:eastAsia="Calibri" w:hAnsi="Arial" w:cs="Arial"/>
          <w:b/>
          <w:bCs/>
          <w:noProof/>
          <w:color w:val="000000"/>
          <w:sz w:val="24"/>
          <w:szCs w:val="24"/>
        </w:rPr>
        <w:t>460</w:t>
      </w:r>
      <w:r w:rsidR="00CA0DA9" w:rsidRPr="007A0EE3">
        <w:rPr>
          <w:rFonts w:ascii="Arial" w:eastAsia="Calibri" w:hAnsi="Arial" w:cs="Arial"/>
          <w:b/>
          <w:bCs/>
          <w:noProof/>
          <w:color w:val="000000"/>
          <w:sz w:val="24"/>
          <w:szCs w:val="24"/>
        </w:rPr>
        <w:t>,00 EUR</w:t>
      </w:r>
      <w:r w:rsidR="00CA0DA9" w:rsidRPr="007A0EE3">
        <w:rPr>
          <w:rFonts w:ascii="Arial" w:eastAsia="Calibri" w:hAnsi="Arial" w:cs="Arial"/>
          <w:noProof/>
          <w:color w:val="000000"/>
          <w:sz w:val="24"/>
          <w:szCs w:val="24"/>
        </w:rPr>
        <w:t xml:space="preserve"> (</w:t>
      </w:r>
      <w:r w:rsidR="00CA0DA9">
        <w:rPr>
          <w:rFonts w:ascii="Arial" w:eastAsia="Calibri" w:hAnsi="Arial" w:cs="Arial"/>
          <w:noProof/>
          <w:color w:val="000000"/>
          <w:sz w:val="24"/>
          <w:szCs w:val="24"/>
        </w:rPr>
        <w:t>četri simti sešdesmit</w:t>
      </w:r>
      <w:r w:rsidR="00CA0DA9" w:rsidRPr="007A0EE3">
        <w:rPr>
          <w:rFonts w:ascii="Arial" w:eastAsia="Calibri" w:hAnsi="Arial" w:cs="Arial"/>
          <w:noProof/>
          <w:color w:val="000000"/>
          <w:sz w:val="24"/>
          <w:szCs w:val="24"/>
        </w:rPr>
        <w:t xml:space="preserve"> </w:t>
      </w:r>
      <w:r w:rsidR="00CA0DA9" w:rsidRPr="007A0EE3">
        <w:rPr>
          <w:rFonts w:ascii="Arial" w:eastAsia="Calibri" w:hAnsi="Arial" w:cs="Arial"/>
          <w:i/>
          <w:iCs/>
          <w:noProof/>
          <w:color w:val="000000"/>
          <w:sz w:val="24"/>
          <w:szCs w:val="24"/>
        </w:rPr>
        <w:t>euro</w:t>
      </w:r>
      <w:r w:rsidR="00CA0DA9"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9FD184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A0DA9" w:rsidRPr="00CA0DA9">
        <w:rPr>
          <w:rFonts w:ascii="Arial" w:eastAsia="Times New Roman" w:hAnsi="Arial" w:cs="Arial"/>
          <w:bCs/>
          <w:noProof/>
          <w:sz w:val="24"/>
          <w:szCs w:val="24"/>
          <w:lang w:eastAsia="ru-RU"/>
        </w:rPr>
        <w:t>Lažas iela 10,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EFBF7F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95DC5">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A53F4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0DA9" w:rsidRPr="00CA0DA9">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A0DA9">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9DEE6FB"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CA0DA9">
        <w:rPr>
          <w:rFonts w:ascii="Arial" w:eastAsia="Times New Roman" w:hAnsi="Arial" w:cs="Arial"/>
          <w:bCs/>
          <w:noProof/>
          <w:sz w:val="24"/>
          <w:szCs w:val="24"/>
          <w:lang w:eastAsia="ru-RU"/>
        </w:rPr>
        <w:t>Lažas iela 10</w:t>
      </w:r>
      <w:r w:rsidR="00CA0DA9" w:rsidRPr="00C80647">
        <w:rPr>
          <w:rFonts w:ascii="Arial" w:eastAsia="Times New Roman" w:hAnsi="Arial" w:cs="Arial"/>
          <w:bCs/>
          <w:noProof/>
          <w:sz w:val="24"/>
          <w:szCs w:val="24"/>
          <w:lang w:eastAsia="ru-RU"/>
        </w:rPr>
        <w:t xml:space="preserve">, </w:t>
      </w:r>
      <w:r w:rsidR="00CA0DA9">
        <w:rPr>
          <w:rFonts w:ascii="Arial" w:eastAsia="Times New Roman" w:hAnsi="Arial" w:cs="Arial"/>
          <w:bCs/>
          <w:noProof/>
          <w:sz w:val="24"/>
          <w:szCs w:val="24"/>
          <w:lang w:eastAsia="ru-RU"/>
        </w:rPr>
        <w:t>Aizpute</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0927AD77" w:rsidR="00AB5FA6" w:rsidRDefault="002A69B3">
      <w:r w:rsidRPr="002A69B3">
        <w:rPr>
          <w:noProof/>
        </w:rPr>
        <w:lastRenderedPageBreak/>
        <w:drawing>
          <wp:inline distT="0" distB="0" distL="0" distR="0" wp14:anchorId="5957F2E1" wp14:editId="1E0D8EB0">
            <wp:extent cx="4877481" cy="4639322"/>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77481" cy="4639322"/>
                    </a:xfrm>
                    <a:prstGeom prst="rect">
                      <a:avLst/>
                    </a:prstGeom>
                  </pic:spPr>
                </pic:pic>
              </a:graphicData>
            </a:graphic>
          </wp:inline>
        </w:drawing>
      </w:r>
    </w:p>
    <w:p w14:paraId="52365232" w14:textId="3687A537" w:rsidR="002A69B3" w:rsidRDefault="002A69B3">
      <w:r>
        <w:rPr>
          <w:noProof/>
        </w:rPr>
        <w:drawing>
          <wp:inline distT="0" distB="0" distL="0" distR="0" wp14:anchorId="68C0E539" wp14:editId="5669DE72">
            <wp:extent cx="7040245" cy="3420110"/>
            <wp:effectExtent l="0" t="0" r="8255"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0245" cy="3420110"/>
                    </a:xfrm>
                    <a:prstGeom prst="rect">
                      <a:avLst/>
                    </a:prstGeom>
                    <a:noFill/>
                  </pic:spPr>
                </pic:pic>
              </a:graphicData>
            </a:graphic>
          </wp:inline>
        </w:drawing>
      </w:r>
    </w:p>
    <w:p w14:paraId="0880672C" w14:textId="733B0130" w:rsidR="0043562F" w:rsidRDefault="0043562F"/>
    <w:p w14:paraId="6C7F7C4E" w14:textId="39A99250"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D3AD8"/>
    <w:rsid w:val="00106BB3"/>
    <w:rsid w:val="001341AB"/>
    <w:rsid w:val="0015177B"/>
    <w:rsid w:val="001606E2"/>
    <w:rsid w:val="001816E4"/>
    <w:rsid w:val="00192228"/>
    <w:rsid w:val="00193A78"/>
    <w:rsid w:val="001A0C71"/>
    <w:rsid w:val="001F1C11"/>
    <w:rsid w:val="00210B1D"/>
    <w:rsid w:val="00225890"/>
    <w:rsid w:val="00237093"/>
    <w:rsid w:val="002A69B3"/>
    <w:rsid w:val="002C551D"/>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3562F"/>
    <w:rsid w:val="00467B01"/>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73477"/>
    <w:rsid w:val="00793D2E"/>
    <w:rsid w:val="00795DC5"/>
    <w:rsid w:val="007B06C2"/>
    <w:rsid w:val="007B3567"/>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A1641"/>
    <w:rsid w:val="009C4DC4"/>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A3C55"/>
    <w:rsid w:val="00BD5804"/>
    <w:rsid w:val="00BD7A8F"/>
    <w:rsid w:val="00BE73CA"/>
    <w:rsid w:val="00BF2E46"/>
    <w:rsid w:val="00C15FCD"/>
    <w:rsid w:val="00C53423"/>
    <w:rsid w:val="00C61D99"/>
    <w:rsid w:val="00C80647"/>
    <w:rsid w:val="00CA0DA9"/>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8873</Words>
  <Characters>5058</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2022-12-16T12:16:00Z</dcterms:created>
  <dcterms:modified xsi:type="dcterms:W3CDTF">2022-12-19T14:43:00Z</dcterms:modified>
</cp:coreProperties>
</file>